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0946B" w14:textId="1FF50198" w:rsidR="00DB02BD" w:rsidRPr="004E3137" w:rsidRDefault="001A3C39" w:rsidP="00EC0F12">
      <w:pPr>
        <w:jc w:val="center"/>
        <w:rPr>
          <w:rFonts w:ascii="Century Gothic" w:hAnsi="Century Gothic"/>
        </w:rPr>
      </w:pPr>
      <w:r w:rsidRPr="004E3137">
        <w:rPr>
          <w:rFonts w:ascii="Century Gothic" w:hAnsi="Century Gothic"/>
        </w:rPr>
        <w:t>SERP 202</w:t>
      </w:r>
      <w:r w:rsidR="00E34A14">
        <w:rPr>
          <w:rFonts w:ascii="Century Gothic" w:hAnsi="Century Gothic"/>
        </w:rPr>
        <w:t>:</w:t>
      </w:r>
      <w:r w:rsidRPr="004E3137">
        <w:rPr>
          <w:rFonts w:ascii="Century Gothic" w:hAnsi="Century Gothic"/>
        </w:rPr>
        <w:t xml:space="preserve"> Introduction to Low Incidence Disabilities </w:t>
      </w:r>
      <w:r w:rsidR="0069743A">
        <w:rPr>
          <w:rFonts w:ascii="Century Gothic" w:hAnsi="Century Gothic"/>
        </w:rPr>
        <w:t>Fall</w:t>
      </w:r>
      <w:r w:rsidR="00B847B8">
        <w:rPr>
          <w:rFonts w:ascii="Century Gothic" w:hAnsi="Century Gothic"/>
        </w:rPr>
        <w:t xml:space="preserve"> 2016</w:t>
      </w:r>
    </w:p>
    <w:p w14:paraId="6AB6B490" w14:textId="51EAC5C0" w:rsidR="00EC0F12" w:rsidRPr="004E3137" w:rsidRDefault="001A3C39" w:rsidP="0069743A">
      <w:pPr>
        <w:jc w:val="center"/>
        <w:rPr>
          <w:rFonts w:ascii="Century Gothic" w:hAnsi="Century Gothic"/>
        </w:rPr>
      </w:pPr>
      <w:r w:rsidRPr="004E3137">
        <w:rPr>
          <w:rFonts w:ascii="Century Gothic" w:hAnsi="Century Gothic"/>
        </w:rPr>
        <w:t xml:space="preserve">Tuesdays and Thursdays, 12:30- 1:45 PM, Education </w:t>
      </w:r>
      <w:r w:rsidR="0069743A">
        <w:rPr>
          <w:rFonts w:ascii="Century Gothic" w:hAnsi="Century Gothic"/>
        </w:rPr>
        <w:t xml:space="preserve">349, </w:t>
      </w:r>
      <w:r w:rsidR="00EC0F12" w:rsidRPr="004E3137">
        <w:rPr>
          <w:rFonts w:ascii="Century Gothic" w:hAnsi="Century Gothic"/>
        </w:rPr>
        <w:t>Credits: 3</w:t>
      </w:r>
    </w:p>
    <w:p w14:paraId="49539A59" w14:textId="77777777" w:rsidR="001A3C39" w:rsidRPr="004E3137" w:rsidRDefault="001A3C39">
      <w:pPr>
        <w:rPr>
          <w:rFonts w:ascii="Century Gothic" w:hAnsi="Century Gothic"/>
        </w:rPr>
      </w:pPr>
    </w:p>
    <w:p w14:paraId="275536DA" w14:textId="6AF38824" w:rsidR="001A3C39" w:rsidRPr="004E3137" w:rsidRDefault="001A3C39">
      <w:pPr>
        <w:rPr>
          <w:rFonts w:ascii="Century Gothic" w:hAnsi="Century Gothic"/>
        </w:rPr>
      </w:pPr>
      <w:r w:rsidRPr="004E3137">
        <w:rPr>
          <w:rFonts w:ascii="Century Gothic" w:hAnsi="Century Gothic"/>
        </w:rPr>
        <w:t xml:space="preserve">Instructor: </w:t>
      </w:r>
      <w:r w:rsidRPr="004E3137">
        <w:rPr>
          <w:rFonts w:ascii="Century Gothic" w:hAnsi="Century Gothic"/>
        </w:rPr>
        <w:tab/>
      </w:r>
      <w:r w:rsidR="004E3137">
        <w:rPr>
          <w:rFonts w:ascii="Century Gothic" w:hAnsi="Century Gothic"/>
        </w:rPr>
        <w:tab/>
      </w:r>
      <w:r w:rsidR="007245A9">
        <w:rPr>
          <w:rFonts w:ascii="Century Gothic" w:hAnsi="Century Gothic"/>
        </w:rPr>
        <w:t>Rebecca Hartzell</w:t>
      </w:r>
      <w:r w:rsidRPr="004E3137">
        <w:rPr>
          <w:rFonts w:ascii="Century Gothic" w:hAnsi="Century Gothic"/>
        </w:rPr>
        <w:t>, M.A.</w:t>
      </w:r>
    </w:p>
    <w:p w14:paraId="0B261FF7" w14:textId="76C0E31A" w:rsidR="001A3C39" w:rsidRPr="004E3137" w:rsidRDefault="001A3C39">
      <w:pPr>
        <w:rPr>
          <w:rFonts w:ascii="Century Gothic" w:hAnsi="Century Gothic"/>
        </w:rPr>
      </w:pPr>
      <w:r w:rsidRPr="004E3137">
        <w:rPr>
          <w:rFonts w:ascii="Century Gothic" w:hAnsi="Century Gothic"/>
        </w:rPr>
        <w:t xml:space="preserve">Email: </w:t>
      </w:r>
      <w:r w:rsidRPr="004E3137">
        <w:rPr>
          <w:rFonts w:ascii="Century Gothic" w:hAnsi="Century Gothic"/>
        </w:rPr>
        <w:tab/>
      </w:r>
      <w:r w:rsidRPr="004E3137">
        <w:rPr>
          <w:rFonts w:ascii="Century Gothic" w:hAnsi="Century Gothic"/>
        </w:rPr>
        <w:tab/>
      </w:r>
      <w:hyperlink r:id="rId9" w:history="1">
        <w:r w:rsidR="007245A9">
          <w:rPr>
            <w:rStyle w:val="Hyperlink"/>
            <w:rFonts w:ascii="Century Gothic" w:hAnsi="Century Gothic"/>
          </w:rPr>
          <w:t>hartzell</w:t>
        </w:r>
        <w:r w:rsidRPr="004E3137">
          <w:rPr>
            <w:rStyle w:val="Hyperlink"/>
            <w:rFonts w:ascii="Century Gothic" w:hAnsi="Century Gothic"/>
          </w:rPr>
          <w:t>@email.arizona.edu</w:t>
        </w:r>
      </w:hyperlink>
    </w:p>
    <w:p w14:paraId="50A5073E" w14:textId="77777777" w:rsidR="001A3C39" w:rsidRPr="004E3137" w:rsidRDefault="001A3C39">
      <w:pPr>
        <w:rPr>
          <w:rFonts w:ascii="Century Gothic" w:hAnsi="Century Gothic"/>
        </w:rPr>
      </w:pPr>
      <w:r w:rsidRPr="004E3137">
        <w:rPr>
          <w:rFonts w:ascii="Century Gothic" w:hAnsi="Century Gothic"/>
        </w:rPr>
        <w:t xml:space="preserve">Office hours: </w:t>
      </w:r>
      <w:r w:rsidRPr="004E3137">
        <w:rPr>
          <w:rFonts w:ascii="Century Gothic" w:hAnsi="Century Gothic"/>
        </w:rPr>
        <w:tab/>
        <w:t>Available by appointment only</w:t>
      </w:r>
    </w:p>
    <w:p w14:paraId="6613BE6C" w14:textId="77777777" w:rsidR="001A3C39" w:rsidRPr="004E3137" w:rsidRDefault="001A3C39">
      <w:pPr>
        <w:rPr>
          <w:rFonts w:ascii="Century Gothic" w:hAnsi="Century Gothic"/>
        </w:rPr>
      </w:pPr>
    </w:p>
    <w:p w14:paraId="1E7D1A77" w14:textId="77777777" w:rsidR="001A3C39" w:rsidRPr="004E3137" w:rsidRDefault="001A3C39" w:rsidP="001A3C39">
      <w:pPr>
        <w:rPr>
          <w:rFonts w:ascii="Century Gothic" w:hAnsi="Century Gothic"/>
        </w:rPr>
      </w:pPr>
      <w:r w:rsidRPr="004E3137">
        <w:rPr>
          <w:rFonts w:ascii="Century Gothic" w:hAnsi="Century Gothic"/>
          <w:b/>
          <w:u w:val="single"/>
        </w:rPr>
        <w:t>CATALOG DESCRIPTION</w:t>
      </w:r>
      <w:r w:rsidRPr="004E3137">
        <w:rPr>
          <w:rFonts w:ascii="Century Gothic" w:hAnsi="Century Gothic"/>
        </w:rPr>
        <w:t xml:space="preserve">: Introduction to low-incidence disabilities (blindness/visual impairment, deafness/hard of hearing, severe and multiple disabilities), including their effects throughout the lifespan and the adaptations and services that provide access. </w:t>
      </w:r>
    </w:p>
    <w:p w14:paraId="406D09EB" w14:textId="77777777" w:rsidR="001A3C39" w:rsidRPr="004E3137" w:rsidRDefault="001A3C39">
      <w:pPr>
        <w:rPr>
          <w:rFonts w:ascii="Century Gothic" w:hAnsi="Century Gothic"/>
        </w:rPr>
      </w:pPr>
    </w:p>
    <w:p w14:paraId="3222492C" w14:textId="74D6CFD2" w:rsidR="001A3C39" w:rsidRPr="004E3137" w:rsidRDefault="001A3C39" w:rsidP="001A3C39">
      <w:pPr>
        <w:rPr>
          <w:rFonts w:ascii="Century Gothic" w:hAnsi="Century Gothic"/>
        </w:rPr>
      </w:pPr>
      <w:r w:rsidRPr="004E3137">
        <w:rPr>
          <w:rFonts w:ascii="Century Gothic" w:hAnsi="Century Gothic"/>
          <w:b/>
          <w:u w:val="single"/>
        </w:rPr>
        <w:t>EXPANDED COURSE DESCRIPTION:</w:t>
      </w:r>
      <w:r w:rsidRPr="004E3137">
        <w:rPr>
          <w:rFonts w:ascii="Century Gothic" w:hAnsi="Century Gothic"/>
        </w:rPr>
        <w:t xml:space="preserve"> Students in this course will be introduced to the ways in which a low incidence disability can affect the human experience. Students will explore how being blind/visually impaired, deaf/hard of hearing, or severely and multiply disabled impacts living and learning. They will also explore the impact of low incidence disabilities on establishing social relationships. Similarities and differences in life experiences of individuals with low incidence disabilities and of their families will be explored. Through discussion of life experiences, the professional literature and the media, students will gain awareness of how individuals with low incidence disabilities adapt to the effects of their disability. They will explore the concepts of universal design, augmentative and alternative communication, and assistive technology as they relate to accessibility issues. </w:t>
      </w:r>
    </w:p>
    <w:p w14:paraId="685DFDCA" w14:textId="77777777" w:rsidR="001A3C39" w:rsidRPr="004E3137" w:rsidRDefault="001A3C39">
      <w:pPr>
        <w:rPr>
          <w:rFonts w:ascii="Century Gothic" w:hAnsi="Century Gothic"/>
        </w:rPr>
      </w:pPr>
    </w:p>
    <w:p w14:paraId="78DE224B" w14:textId="77777777" w:rsidR="001A3C39" w:rsidRPr="00162350" w:rsidRDefault="001A3C39" w:rsidP="001A3C39">
      <w:pPr>
        <w:rPr>
          <w:rFonts w:ascii="Century Gothic" w:hAnsi="Century Gothic"/>
          <w:b/>
          <w:u w:val="single"/>
        </w:rPr>
      </w:pPr>
      <w:r w:rsidRPr="00162350">
        <w:rPr>
          <w:rFonts w:ascii="Century Gothic" w:hAnsi="Century Gothic"/>
          <w:b/>
          <w:u w:val="single"/>
        </w:rPr>
        <w:t xml:space="preserve">COURSE OBJECTIVES </w:t>
      </w:r>
    </w:p>
    <w:p w14:paraId="7CD6975F" w14:textId="77777777" w:rsidR="001A3C39" w:rsidRPr="004E3137" w:rsidRDefault="001A3C39" w:rsidP="001A3C39">
      <w:pPr>
        <w:pStyle w:val="ListParagraph"/>
        <w:numPr>
          <w:ilvl w:val="0"/>
          <w:numId w:val="1"/>
        </w:numPr>
        <w:rPr>
          <w:rFonts w:ascii="Century Gothic" w:hAnsi="Century Gothic"/>
        </w:rPr>
      </w:pPr>
      <w:r w:rsidRPr="004E3137">
        <w:rPr>
          <w:rFonts w:ascii="Century Gothic" w:hAnsi="Century Gothic"/>
        </w:rPr>
        <w:t>Define low incidence disabilities</w:t>
      </w:r>
    </w:p>
    <w:p w14:paraId="4F7A08BA" w14:textId="77777777" w:rsidR="001A3C39" w:rsidRPr="004E3137" w:rsidRDefault="001A3C39" w:rsidP="001A3C39">
      <w:pPr>
        <w:pStyle w:val="ListParagraph"/>
        <w:numPr>
          <w:ilvl w:val="0"/>
          <w:numId w:val="1"/>
        </w:numPr>
        <w:rPr>
          <w:rFonts w:ascii="Century Gothic" w:hAnsi="Century Gothic"/>
        </w:rPr>
      </w:pPr>
      <w:r w:rsidRPr="004E3137">
        <w:rPr>
          <w:rFonts w:ascii="Century Gothic" w:hAnsi="Century Gothic"/>
        </w:rPr>
        <w:t>Describe variations in vision, hearing, cognition, and physical functioning.</w:t>
      </w:r>
    </w:p>
    <w:p w14:paraId="17ADB318" w14:textId="77777777" w:rsidR="001A3C39" w:rsidRPr="004E3137" w:rsidRDefault="001A3C39" w:rsidP="001A3C39">
      <w:pPr>
        <w:pStyle w:val="ListParagraph"/>
        <w:numPr>
          <w:ilvl w:val="0"/>
          <w:numId w:val="1"/>
        </w:numPr>
        <w:rPr>
          <w:rFonts w:ascii="Century Gothic" w:hAnsi="Century Gothic"/>
        </w:rPr>
      </w:pPr>
      <w:r w:rsidRPr="004E3137">
        <w:rPr>
          <w:rFonts w:ascii="Century Gothic" w:hAnsi="Century Gothic"/>
        </w:rPr>
        <w:t xml:space="preserve">Explain how having a low incidence disability can impact living and learning and how experiences of individuals and families are likely to vary. </w:t>
      </w:r>
    </w:p>
    <w:p w14:paraId="7DBC6C4B" w14:textId="77777777" w:rsidR="001A3C39" w:rsidRPr="004E3137" w:rsidRDefault="001A3C39" w:rsidP="001A3C39">
      <w:pPr>
        <w:pStyle w:val="ListParagraph"/>
        <w:numPr>
          <w:ilvl w:val="0"/>
          <w:numId w:val="1"/>
        </w:numPr>
        <w:rPr>
          <w:rFonts w:ascii="Century Gothic" w:hAnsi="Century Gothic"/>
        </w:rPr>
      </w:pPr>
      <w:r w:rsidRPr="004E3137">
        <w:rPr>
          <w:rFonts w:ascii="Century Gothic" w:hAnsi="Century Gothic"/>
        </w:rPr>
        <w:t xml:space="preserve">Describe how having a low incidence disability affects communication and social skills. </w:t>
      </w:r>
    </w:p>
    <w:p w14:paraId="40936B83" w14:textId="77777777" w:rsidR="001A3C39" w:rsidRPr="004E3137" w:rsidRDefault="001A3C39" w:rsidP="001A3C39">
      <w:pPr>
        <w:pStyle w:val="ListParagraph"/>
        <w:numPr>
          <w:ilvl w:val="0"/>
          <w:numId w:val="1"/>
        </w:numPr>
        <w:rPr>
          <w:rFonts w:ascii="Century Gothic" w:hAnsi="Century Gothic"/>
        </w:rPr>
      </w:pPr>
      <w:r w:rsidRPr="004E3137">
        <w:rPr>
          <w:rFonts w:ascii="Century Gothic" w:hAnsi="Century Gothic"/>
        </w:rPr>
        <w:t xml:space="preserve">Define augmentative and alternative communication (AAC) and explain options that are available, including assistive technology.  </w:t>
      </w:r>
    </w:p>
    <w:p w14:paraId="72905A93" w14:textId="77777777" w:rsidR="001A3C39" w:rsidRPr="004E3137" w:rsidRDefault="001A3C39" w:rsidP="001A3C39">
      <w:pPr>
        <w:pStyle w:val="ListParagraph"/>
        <w:numPr>
          <w:ilvl w:val="0"/>
          <w:numId w:val="1"/>
        </w:numPr>
        <w:rPr>
          <w:rFonts w:ascii="Century Gothic" w:hAnsi="Century Gothic"/>
        </w:rPr>
      </w:pPr>
      <w:r w:rsidRPr="004E3137">
        <w:rPr>
          <w:rFonts w:ascii="Century Gothic" w:hAnsi="Century Gothic"/>
        </w:rPr>
        <w:t xml:space="preserve">Discuss advantages and disadvantages of various educational settings for individuals with low incidence disabilities. </w:t>
      </w:r>
    </w:p>
    <w:p w14:paraId="26EFBF60" w14:textId="77777777" w:rsidR="001A3C39" w:rsidRPr="004E3137" w:rsidRDefault="001A3C39" w:rsidP="001A3C39">
      <w:pPr>
        <w:pStyle w:val="ListParagraph"/>
        <w:numPr>
          <w:ilvl w:val="0"/>
          <w:numId w:val="1"/>
        </w:numPr>
        <w:rPr>
          <w:rFonts w:ascii="Century Gothic" w:hAnsi="Century Gothic"/>
        </w:rPr>
      </w:pPr>
      <w:r w:rsidRPr="004E3137">
        <w:rPr>
          <w:rFonts w:ascii="Century Gothic" w:hAnsi="Century Gothic"/>
        </w:rPr>
        <w:t xml:space="preserve">Explain universal design, specifically in regard to education. </w:t>
      </w:r>
    </w:p>
    <w:p w14:paraId="568D9705" w14:textId="77777777" w:rsidR="001A3C39" w:rsidRPr="004E3137" w:rsidRDefault="001A3C39" w:rsidP="001A3C39">
      <w:pPr>
        <w:pStyle w:val="ListParagraph"/>
        <w:numPr>
          <w:ilvl w:val="0"/>
          <w:numId w:val="1"/>
        </w:numPr>
        <w:rPr>
          <w:rFonts w:ascii="Century Gothic" w:hAnsi="Century Gothic"/>
        </w:rPr>
      </w:pPr>
      <w:r w:rsidRPr="004E3137">
        <w:rPr>
          <w:rFonts w:ascii="Century Gothic" w:hAnsi="Century Gothic"/>
        </w:rPr>
        <w:t xml:space="preserve">Describe technological advances and adaptations available to increase accessibility (visually, auditorily, cognitively, and physically) to the classroom environment. </w:t>
      </w:r>
    </w:p>
    <w:p w14:paraId="10E79028" w14:textId="77777777" w:rsidR="001A3C39" w:rsidRPr="004E3137" w:rsidRDefault="001A3C39" w:rsidP="001A3C39">
      <w:pPr>
        <w:pStyle w:val="ListParagraph"/>
        <w:numPr>
          <w:ilvl w:val="0"/>
          <w:numId w:val="1"/>
        </w:numPr>
        <w:rPr>
          <w:rFonts w:ascii="Century Gothic" w:hAnsi="Century Gothic"/>
        </w:rPr>
      </w:pPr>
      <w:r w:rsidRPr="004E3137">
        <w:rPr>
          <w:rFonts w:ascii="Century Gothic" w:hAnsi="Century Gothic"/>
        </w:rPr>
        <w:lastRenderedPageBreak/>
        <w:t xml:space="preserve">Identify a controversial issue related to low incidence disabilities or services. Select a position on the issue to examine and defend. </w:t>
      </w:r>
    </w:p>
    <w:p w14:paraId="1E92133E" w14:textId="77777777" w:rsidR="001A3C39" w:rsidRPr="004E3137" w:rsidRDefault="001A3C39" w:rsidP="001A3C39">
      <w:pPr>
        <w:pStyle w:val="ListParagraph"/>
        <w:numPr>
          <w:ilvl w:val="0"/>
          <w:numId w:val="1"/>
        </w:numPr>
        <w:rPr>
          <w:rFonts w:ascii="Century Gothic" w:hAnsi="Century Gothic"/>
        </w:rPr>
      </w:pPr>
      <w:r w:rsidRPr="004E3137">
        <w:rPr>
          <w:rFonts w:ascii="Century Gothic" w:hAnsi="Century Gothic"/>
        </w:rPr>
        <w:t xml:space="preserve">Examine how individuals with low incidence disabilities are portrayed in the media. </w:t>
      </w:r>
    </w:p>
    <w:p w14:paraId="5F1049D9" w14:textId="77777777" w:rsidR="00BD415A" w:rsidRDefault="001A3C39" w:rsidP="001A3C39">
      <w:pPr>
        <w:pStyle w:val="ListParagraph"/>
        <w:numPr>
          <w:ilvl w:val="0"/>
          <w:numId w:val="1"/>
        </w:numPr>
        <w:rPr>
          <w:rFonts w:ascii="Century Gothic" w:hAnsi="Century Gothic"/>
        </w:rPr>
      </w:pPr>
      <w:r w:rsidRPr="004E3137">
        <w:rPr>
          <w:rFonts w:ascii="Century Gothic" w:hAnsi="Century Gothic"/>
        </w:rPr>
        <w:t xml:space="preserve">Identify the roles of professionals in regard to promoting growth and learning among individuals with low incidence disabilities. </w:t>
      </w:r>
    </w:p>
    <w:p w14:paraId="4FB8CAB9" w14:textId="77777777" w:rsidR="003C6078" w:rsidRDefault="003C6078" w:rsidP="003C6078">
      <w:pPr>
        <w:rPr>
          <w:rFonts w:ascii="Century Gothic" w:hAnsi="Century Gothic"/>
        </w:rPr>
      </w:pPr>
    </w:p>
    <w:p w14:paraId="438BDB99" w14:textId="69580AB5" w:rsidR="003C6078" w:rsidRDefault="00162350" w:rsidP="00162350">
      <w:pPr>
        <w:rPr>
          <w:rFonts w:ascii="Century Gothic" w:hAnsi="Century Gothic"/>
          <w:b/>
          <w:u w:val="single"/>
        </w:rPr>
      </w:pPr>
      <w:r w:rsidRPr="00162350">
        <w:rPr>
          <w:rFonts w:ascii="Century Gothic" w:hAnsi="Century Gothic"/>
          <w:b/>
          <w:u w:val="single"/>
        </w:rPr>
        <w:t>EVALUATION METHODS AND GRADING SCALE</w:t>
      </w:r>
    </w:p>
    <w:p w14:paraId="4858A3BA" w14:textId="77777777" w:rsidR="00162350" w:rsidRPr="00162350" w:rsidRDefault="00162350" w:rsidP="00162350">
      <w:pPr>
        <w:rPr>
          <w:rFonts w:ascii="Century Gothic" w:hAnsi="Century Gothic"/>
          <w:b/>
          <w:u w:val="single"/>
        </w:rPr>
      </w:pPr>
    </w:p>
    <w:p w14:paraId="1137EFD1" w14:textId="1A06458F" w:rsidR="00A6365C" w:rsidRDefault="00162350" w:rsidP="00A6365C">
      <w:pPr>
        <w:rPr>
          <w:rFonts w:ascii="Century Gothic" w:hAnsi="Century Gothic" w:cs="Arial"/>
        </w:rPr>
      </w:pPr>
      <w:r w:rsidRPr="00A6365C">
        <w:rPr>
          <w:rFonts w:ascii="Century Gothic" w:hAnsi="Century Gothic" w:cs="Arial"/>
        </w:rPr>
        <w:t>Grades will be based on the per</w:t>
      </w:r>
      <w:r w:rsidR="00A6365C">
        <w:rPr>
          <w:rFonts w:ascii="Century Gothic" w:hAnsi="Century Gothic" w:cs="Arial"/>
        </w:rPr>
        <w:t>centage accumulated as follows:</w:t>
      </w:r>
    </w:p>
    <w:p w14:paraId="3365D493" w14:textId="3D7307FA" w:rsidR="00162350" w:rsidRPr="00162350" w:rsidRDefault="00162350" w:rsidP="00162350">
      <w:pPr>
        <w:rPr>
          <w:rFonts w:ascii="Century Gothic" w:hAnsi="Century Gothic" w:cs="Arial"/>
        </w:rPr>
      </w:pPr>
    </w:p>
    <w:p w14:paraId="6498DDD2" w14:textId="77777777" w:rsidR="00162350" w:rsidRPr="00162350" w:rsidRDefault="00162350" w:rsidP="00162350">
      <w:pPr>
        <w:pStyle w:val="NoSpacing"/>
        <w:jc w:val="center"/>
        <w:rPr>
          <w:rFonts w:ascii="Century Gothic" w:hAnsi="Century Gothic" w:cs="Arial"/>
          <w:b/>
          <w:sz w:val="24"/>
          <w:szCs w:val="24"/>
          <w:u w:val="single"/>
        </w:rPr>
      </w:pPr>
      <w:r w:rsidRPr="00162350">
        <w:rPr>
          <w:rFonts w:ascii="Century Gothic" w:hAnsi="Century Gothic" w:cs="Arial"/>
          <w:b/>
          <w:sz w:val="24"/>
          <w:szCs w:val="24"/>
        </w:rPr>
        <w:t>Evaluation Methods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162350" w:rsidRPr="00162350" w14:paraId="53D921BC" w14:textId="77777777" w:rsidTr="00162350">
        <w:trPr>
          <w:jc w:val="center"/>
        </w:trPr>
        <w:tc>
          <w:tcPr>
            <w:tcW w:w="2641" w:type="pct"/>
            <w:shd w:val="clear" w:color="auto" w:fill="auto"/>
            <w:vAlign w:val="center"/>
          </w:tcPr>
          <w:p w14:paraId="5782B9FF" w14:textId="77777777" w:rsidR="00162350" w:rsidRPr="00162350" w:rsidRDefault="00162350" w:rsidP="00162350">
            <w:pPr>
              <w:pStyle w:val="NoSpacing"/>
              <w:jc w:val="center"/>
              <w:rPr>
                <w:rFonts w:ascii="Century Gothic" w:eastAsia="MS Mincho" w:hAnsi="Century Gothic" w:cs="Arial"/>
                <w:b/>
                <w:sz w:val="24"/>
                <w:szCs w:val="24"/>
              </w:rPr>
            </w:pPr>
            <w:r w:rsidRPr="00162350">
              <w:rPr>
                <w:rFonts w:ascii="Century Gothic" w:eastAsia="MS Mincho" w:hAnsi="Century Gothic" w:cs="Arial"/>
                <w:b/>
                <w:sz w:val="24"/>
                <w:szCs w:val="24"/>
              </w:rPr>
              <w:t>Required Assignments</w:t>
            </w:r>
          </w:p>
        </w:tc>
        <w:tc>
          <w:tcPr>
            <w:tcW w:w="2359" w:type="pct"/>
            <w:shd w:val="clear" w:color="auto" w:fill="auto"/>
            <w:vAlign w:val="center"/>
          </w:tcPr>
          <w:p w14:paraId="4D265D61" w14:textId="77777777" w:rsidR="00162350" w:rsidRPr="00162350" w:rsidRDefault="00162350" w:rsidP="00162350">
            <w:pPr>
              <w:pStyle w:val="NoSpacing"/>
              <w:jc w:val="center"/>
              <w:rPr>
                <w:rFonts w:ascii="Century Gothic" w:eastAsia="MS Mincho" w:hAnsi="Century Gothic" w:cs="Arial"/>
                <w:b/>
                <w:sz w:val="24"/>
                <w:szCs w:val="24"/>
              </w:rPr>
            </w:pPr>
            <w:r w:rsidRPr="00162350">
              <w:rPr>
                <w:rFonts w:ascii="Century Gothic" w:eastAsia="MS Mincho" w:hAnsi="Century Gothic" w:cs="Arial"/>
                <w:b/>
                <w:sz w:val="24"/>
                <w:szCs w:val="24"/>
              </w:rPr>
              <w:t>Points</w:t>
            </w:r>
          </w:p>
        </w:tc>
      </w:tr>
      <w:tr w:rsidR="00162350" w:rsidRPr="00162350" w14:paraId="21337C03" w14:textId="77777777" w:rsidTr="00162350">
        <w:trPr>
          <w:trHeight w:val="305"/>
          <w:jc w:val="center"/>
        </w:trPr>
        <w:tc>
          <w:tcPr>
            <w:tcW w:w="2641" w:type="pct"/>
            <w:shd w:val="clear" w:color="auto" w:fill="auto"/>
            <w:vAlign w:val="center"/>
          </w:tcPr>
          <w:p w14:paraId="4BF01EC9" w14:textId="46B92FC2" w:rsidR="00162350" w:rsidRPr="00162350" w:rsidRDefault="00162350" w:rsidP="00162350">
            <w:pPr>
              <w:pStyle w:val="NoSpacing"/>
              <w:rPr>
                <w:rFonts w:ascii="Century Gothic" w:eastAsia="MS Mincho" w:hAnsi="Century Gothic" w:cs="Arial"/>
                <w:sz w:val="24"/>
                <w:szCs w:val="24"/>
              </w:rPr>
            </w:pPr>
            <w:r w:rsidRPr="00162350">
              <w:rPr>
                <w:rFonts w:ascii="Century Gothic" w:eastAsia="MS Mincho" w:hAnsi="Century Gothic" w:cs="Arial"/>
                <w:b/>
                <w:sz w:val="24"/>
                <w:szCs w:val="24"/>
              </w:rPr>
              <w:t>Media Assignment</w:t>
            </w:r>
            <w:r w:rsidR="00A6365C">
              <w:rPr>
                <w:rFonts w:ascii="Century Gothic" w:eastAsia="MS Mincho" w:hAnsi="Century Gothic" w:cs="Arial"/>
                <w:sz w:val="24"/>
                <w:szCs w:val="24"/>
              </w:rPr>
              <w:t xml:space="preserve"> (Due </w:t>
            </w:r>
            <w:r w:rsidR="00F71257">
              <w:rPr>
                <w:rFonts w:ascii="Century Gothic" w:eastAsia="MS Mincho" w:hAnsi="Century Gothic" w:cs="Arial"/>
                <w:sz w:val="24"/>
                <w:szCs w:val="24"/>
              </w:rPr>
              <w:t>Sept 20</w:t>
            </w:r>
            <w:r w:rsidR="00A27240">
              <w:rPr>
                <w:rFonts w:ascii="Century Gothic" w:eastAsia="MS Mincho" w:hAnsi="Century Gothic" w:cs="Arial"/>
                <w:sz w:val="24"/>
                <w:szCs w:val="24"/>
              </w:rPr>
              <w:t>)</w:t>
            </w:r>
          </w:p>
        </w:tc>
        <w:tc>
          <w:tcPr>
            <w:tcW w:w="2359" w:type="pct"/>
            <w:shd w:val="clear" w:color="auto" w:fill="auto"/>
            <w:vAlign w:val="center"/>
          </w:tcPr>
          <w:p w14:paraId="55D9D7AA"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20</w:t>
            </w:r>
          </w:p>
        </w:tc>
      </w:tr>
      <w:tr w:rsidR="00162350" w:rsidRPr="00162350" w14:paraId="4D0D00E2" w14:textId="77777777" w:rsidTr="00162350">
        <w:trPr>
          <w:jc w:val="center"/>
        </w:trPr>
        <w:tc>
          <w:tcPr>
            <w:tcW w:w="2641" w:type="pct"/>
            <w:shd w:val="clear" w:color="auto" w:fill="auto"/>
            <w:vAlign w:val="center"/>
          </w:tcPr>
          <w:p w14:paraId="4F293E1B" w14:textId="0127271B" w:rsidR="00162350" w:rsidRPr="00162350" w:rsidRDefault="00162350" w:rsidP="00162350">
            <w:pPr>
              <w:pStyle w:val="NoSpacing"/>
              <w:rPr>
                <w:rFonts w:ascii="Century Gothic" w:eastAsia="MS Mincho" w:hAnsi="Century Gothic" w:cs="Arial"/>
                <w:sz w:val="24"/>
                <w:szCs w:val="24"/>
              </w:rPr>
            </w:pPr>
            <w:r w:rsidRPr="00162350">
              <w:rPr>
                <w:rFonts w:ascii="Century Gothic" w:eastAsia="MS Mincho" w:hAnsi="Century Gothic" w:cs="Arial"/>
                <w:b/>
                <w:sz w:val="24"/>
                <w:szCs w:val="24"/>
              </w:rPr>
              <w:t>Universal Design</w:t>
            </w:r>
            <w:r w:rsidR="00A6365C">
              <w:rPr>
                <w:rFonts w:ascii="Century Gothic" w:eastAsia="MS Mincho" w:hAnsi="Century Gothic" w:cs="Arial"/>
                <w:sz w:val="24"/>
                <w:szCs w:val="24"/>
              </w:rPr>
              <w:t xml:space="preserve"> (Due </w:t>
            </w:r>
            <w:r w:rsidR="00F71257">
              <w:rPr>
                <w:rFonts w:ascii="Century Gothic" w:eastAsia="MS Mincho" w:hAnsi="Century Gothic" w:cs="Arial"/>
                <w:sz w:val="24"/>
                <w:szCs w:val="24"/>
              </w:rPr>
              <w:t>Oct 11</w:t>
            </w:r>
            <w:r w:rsidR="00A27240">
              <w:rPr>
                <w:rFonts w:ascii="Century Gothic" w:eastAsia="MS Mincho" w:hAnsi="Century Gothic" w:cs="Arial"/>
                <w:sz w:val="24"/>
                <w:szCs w:val="24"/>
              </w:rPr>
              <w:t>)</w:t>
            </w:r>
          </w:p>
        </w:tc>
        <w:tc>
          <w:tcPr>
            <w:tcW w:w="2359" w:type="pct"/>
            <w:shd w:val="clear" w:color="auto" w:fill="auto"/>
            <w:vAlign w:val="center"/>
          </w:tcPr>
          <w:p w14:paraId="7C40626E"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20</w:t>
            </w:r>
          </w:p>
        </w:tc>
      </w:tr>
      <w:tr w:rsidR="00162350" w:rsidRPr="00162350" w14:paraId="0D4F6964" w14:textId="77777777" w:rsidTr="00162350">
        <w:trPr>
          <w:jc w:val="center"/>
        </w:trPr>
        <w:tc>
          <w:tcPr>
            <w:tcW w:w="2641" w:type="pct"/>
            <w:shd w:val="clear" w:color="auto" w:fill="auto"/>
            <w:vAlign w:val="center"/>
          </w:tcPr>
          <w:p w14:paraId="3F0BB065" w14:textId="51E528A9" w:rsidR="00162350" w:rsidRPr="00A27240" w:rsidRDefault="000E669B" w:rsidP="00A27240">
            <w:pPr>
              <w:pStyle w:val="NoSpacing"/>
              <w:rPr>
                <w:rFonts w:ascii="Century Gothic" w:eastAsia="MS Mincho" w:hAnsi="Century Gothic" w:cs="Arial"/>
                <w:sz w:val="24"/>
                <w:szCs w:val="24"/>
              </w:rPr>
            </w:pPr>
            <w:r>
              <w:rPr>
                <w:rFonts w:ascii="Century Gothic" w:eastAsia="MS Mincho" w:hAnsi="Century Gothic" w:cs="Arial"/>
                <w:b/>
                <w:sz w:val="24"/>
                <w:szCs w:val="24"/>
              </w:rPr>
              <w:t xml:space="preserve">Choice: </w:t>
            </w:r>
            <w:r w:rsidR="00AA07FF" w:rsidRPr="00A27240">
              <w:rPr>
                <w:rFonts w:ascii="Century Gothic" w:eastAsia="MS Mincho" w:hAnsi="Century Gothic" w:cs="Arial"/>
                <w:b/>
                <w:sz w:val="24"/>
                <w:szCs w:val="24"/>
              </w:rPr>
              <w:t>Interview</w:t>
            </w:r>
            <w:r w:rsidR="00162350" w:rsidRPr="00A27240">
              <w:rPr>
                <w:rFonts w:ascii="Century Gothic" w:eastAsia="MS Mincho" w:hAnsi="Century Gothic" w:cs="Arial"/>
                <w:sz w:val="24"/>
                <w:szCs w:val="24"/>
              </w:rPr>
              <w:t xml:space="preserve"> </w:t>
            </w:r>
            <w:r w:rsidR="00A27240" w:rsidRPr="00A27240">
              <w:rPr>
                <w:rFonts w:ascii="Century Gothic" w:eastAsia="MS Mincho" w:hAnsi="Century Gothic" w:cs="Arial"/>
                <w:b/>
                <w:sz w:val="24"/>
                <w:szCs w:val="24"/>
                <w:u w:val="single"/>
              </w:rPr>
              <w:t>OR</w:t>
            </w:r>
            <w:r w:rsidR="00A27240" w:rsidRPr="00A27240">
              <w:rPr>
                <w:rFonts w:ascii="Century Gothic" w:eastAsia="MS Mincho" w:hAnsi="Century Gothic" w:cs="Arial"/>
                <w:b/>
                <w:sz w:val="24"/>
                <w:szCs w:val="24"/>
              </w:rPr>
              <w:t xml:space="preserve"> Fact Sheet</w:t>
            </w:r>
            <w:r w:rsidR="00A27240">
              <w:rPr>
                <w:rFonts w:ascii="Century Gothic" w:eastAsia="MS Mincho" w:hAnsi="Century Gothic" w:cs="Arial"/>
                <w:b/>
                <w:sz w:val="24"/>
                <w:szCs w:val="24"/>
              </w:rPr>
              <w:t xml:space="preserve"> </w:t>
            </w:r>
            <w:r w:rsidR="00F71257">
              <w:rPr>
                <w:rFonts w:ascii="Century Gothic" w:eastAsia="MS Mincho" w:hAnsi="Century Gothic" w:cs="Arial"/>
                <w:sz w:val="24"/>
                <w:szCs w:val="24"/>
              </w:rPr>
              <w:t>(Due Nov 8</w:t>
            </w:r>
            <w:r w:rsidR="00A27240">
              <w:rPr>
                <w:rFonts w:ascii="Century Gothic" w:eastAsia="MS Mincho" w:hAnsi="Century Gothic" w:cs="Arial"/>
                <w:sz w:val="24"/>
                <w:szCs w:val="24"/>
              </w:rPr>
              <w:t>)</w:t>
            </w:r>
          </w:p>
        </w:tc>
        <w:tc>
          <w:tcPr>
            <w:tcW w:w="2359" w:type="pct"/>
            <w:shd w:val="clear" w:color="auto" w:fill="auto"/>
            <w:vAlign w:val="center"/>
          </w:tcPr>
          <w:p w14:paraId="3E7AEFD4" w14:textId="091EBCC8" w:rsidR="00162350" w:rsidRPr="00162350" w:rsidRDefault="007E220B" w:rsidP="00162350">
            <w:pPr>
              <w:pStyle w:val="NoSpacing"/>
              <w:jc w:val="center"/>
              <w:rPr>
                <w:rFonts w:ascii="Century Gothic" w:eastAsia="MS Mincho" w:hAnsi="Century Gothic" w:cs="Arial"/>
                <w:sz w:val="24"/>
                <w:szCs w:val="24"/>
              </w:rPr>
            </w:pPr>
            <w:r>
              <w:rPr>
                <w:rFonts w:ascii="Century Gothic" w:eastAsia="MS Mincho" w:hAnsi="Century Gothic" w:cs="Arial"/>
                <w:sz w:val="24"/>
                <w:szCs w:val="24"/>
              </w:rPr>
              <w:t>25</w:t>
            </w:r>
          </w:p>
        </w:tc>
      </w:tr>
      <w:tr w:rsidR="006909AE" w:rsidRPr="00162350" w14:paraId="1601634E" w14:textId="77777777" w:rsidTr="006909AE">
        <w:trPr>
          <w:jc w:val="center"/>
        </w:trPr>
        <w:tc>
          <w:tcPr>
            <w:tcW w:w="2641" w:type="pct"/>
            <w:shd w:val="clear" w:color="auto" w:fill="auto"/>
            <w:vAlign w:val="center"/>
          </w:tcPr>
          <w:p w14:paraId="5F8B9621" w14:textId="77777777" w:rsidR="006909AE" w:rsidRPr="00162350" w:rsidRDefault="006909AE" w:rsidP="006909AE">
            <w:pPr>
              <w:pStyle w:val="NoSpacing"/>
              <w:rPr>
                <w:rFonts w:ascii="Century Gothic" w:eastAsia="MS Mincho" w:hAnsi="Century Gothic" w:cs="Arial"/>
                <w:sz w:val="24"/>
                <w:szCs w:val="24"/>
              </w:rPr>
            </w:pPr>
            <w:r w:rsidRPr="00162350">
              <w:rPr>
                <w:rFonts w:ascii="Century Gothic" w:eastAsia="MS Mincho" w:hAnsi="Century Gothic" w:cs="Arial"/>
                <w:b/>
                <w:sz w:val="24"/>
                <w:szCs w:val="24"/>
              </w:rPr>
              <w:t>Quizzes</w:t>
            </w:r>
            <w:r w:rsidRPr="00162350">
              <w:rPr>
                <w:rFonts w:ascii="Century Gothic" w:eastAsia="MS Mincho" w:hAnsi="Century Gothic" w:cs="Arial"/>
                <w:sz w:val="24"/>
                <w:szCs w:val="24"/>
              </w:rPr>
              <w:t xml:space="preserve"> (5 quizzes- 1 per module)</w:t>
            </w:r>
          </w:p>
        </w:tc>
        <w:tc>
          <w:tcPr>
            <w:tcW w:w="2359" w:type="pct"/>
            <w:shd w:val="clear" w:color="auto" w:fill="auto"/>
            <w:vAlign w:val="center"/>
          </w:tcPr>
          <w:p w14:paraId="090B6A80" w14:textId="77777777" w:rsidR="006909AE" w:rsidRPr="00162350" w:rsidRDefault="006909AE" w:rsidP="006909AE">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 xml:space="preserve">100 </w:t>
            </w:r>
          </w:p>
        </w:tc>
      </w:tr>
      <w:tr w:rsidR="00FC6ACD" w:rsidRPr="00162350" w14:paraId="75C827BC" w14:textId="77777777" w:rsidTr="00162350">
        <w:trPr>
          <w:jc w:val="center"/>
        </w:trPr>
        <w:tc>
          <w:tcPr>
            <w:tcW w:w="2641" w:type="pct"/>
            <w:shd w:val="clear" w:color="auto" w:fill="auto"/>
            <w:vAlign w:val="center"/>
          </w:tcPr>
          <w:p w14:paraId="565A2534" w14:textId="6B021887" w:rsidR="00FC6ACD" w:rsidRPr="00FC6ACD" w:rsidRDefault="00FC6ACD" w:rsidP="00162350">
            <w:pPr>
              <w:pStyle w:val="NoSpacing"/>
              <w:rPr>
                <w:rFonts w:ascii="Century Gothic" w:eastAsia="MS Mincho" w:hAnsi="Century Gothic" w:cs="Arial"/>
                <w:sz w:val="24"/>
                <w:szCs w:val="24"/>
              </w:rPr>
            </w:pPr>
            <w:r>
              <w:rPr>
                <w:rFonts w:ascii="Century Gothic" w:eastAsia="MS Mincho" w:hAnsi="Century Gothic" w:cs="Arial"/>
                <w:b/>
                <w:sz w:val="24"/>
                <w:szCs w:val="24"/>
              </w:rPr>
              <w:t xml:space="preserve">Online Day Activities </w:t>
            </w:r>
            <w:r>
              <w:rPr>
                <w:rFonts w:ascii="Century Gothic" w:eastAsia="MS Mincho" w:hAnsi="Century Gothic" w:cs="Arial"/>
                <w:sz w:val="24"/>
                <w:szCs w:val="24"/>
              </w:rPr>
              <w:t>(multiple dates)</w:t>
            </w:r>
          </w:p>
        </w:tc>
        <w:tc>
          <w:tcPr>
            <w:tcW w:w="2359" w:type="pct"/>
            <w:shd w:val="clear" w:color="auto" w:fill="auto"/>
            <w:vAlign w:val="center"/>
          </w:tcPr>
          <w:p w14:paraId="5B520CF6" w14:textId="4A73DB31" w:rsidR="00FC6ACD" w:rsidRPr="00162350" w:rsidRDefault="00FC6ACD" w:rsidP="00162350">
            <w:pPr>
              <w:pStyle w:val="NoSpacing"/>
              <w:jc w:val="center"/>
              <w:rPr>
                <w:rFonts w:ascii="Century Gothic" w:eastAsia="MS Mincho" w:hAnsi="Century Gothic" w:cs="Arial"/>
                <w:sz w:val="24"/>
                <w:szCs w:val="24"/>
              </w:rPr>
            </w:pPr>
            <w:r>
              <w:rPr>
                <w:rFonts w:ascii="Century Gothic" w:eastAsia="MS Mincho" w:hAnsi="Century Gothic" w:cs="Arial"/>
                <w:sz w:val="24"/>
                <w:szCs w:val="24"/>
              </w:rPr>
              <w:t>30</w:t>
            </w:r>
          </w:p>
        </w:tc>
      </w:tr>
      <w:tr w:rsidR="00162350" w:rsidRPr="00162350" w14:paraId="38E04EDF" w14:textId="77777777" w:rsidTr="00162350">
        <w:trPr>
          <w:jc w:val="center"/>
        </w:trPr>
        <w:tc>
          <w:tcPr>
            <w:tcW w:w="2641" w:type="pct"/>
            <w:shd w:val="clear" w:color="auto" w:fill="auto"/>
            <w:vAlign w:val="center"/>
          </w:tcPr>
          <w:p w14:paraId="7C93E32D" w14:textId="79DD0C94" w:rsidR="00162350" w:rsidRPr="00D265C9" w:rsidRDefault="000E669B" w:rsidP="00D265C9">
            <w:pPr>
              <w:pStyle w:val="NoSpacing"/>
              <w:rPr>
                <w:rFonts w:ascii="Century Gothic" w:eastAsia="MS Mincho" w:hAnsi="Century Gothic" w:cs="Arial"/>
                <w:b/>
                <w:sz w:val="24"/>
                <w:szCs w:val="24"/>
              </w:rPr>
            </w:pPr>
            <w:r>
              <w:rPr>
                <w:rFonts w:ascii="Century Gothic" w:eastAsia="MS Mincho" w:hAnsi="Century Gothic" w:cs="Arial"/>
                <w:b/>
                <w:sz w:val="24"/>
                <w:szCs w:val="24"/>
              </w:rPr>
              <w:t xml:space="preserve">Debunk the Myth Project- </w:t>
            </w:r>
            <w:r w:rsidR="00D265C9">
              <w:rPr>
                <w:rFonts w:ascii="Century Gothic" w:eastAsia="MS Mincho" w:hAnsi="Century Gothic" w:cs="Arial"/>
                <w:b/>
                <w:sz w:val="24"/>
                <w:szCs w:val="24"/>
              </w:rPr>
              <w:t xml:space="preserve">Group and Individual  </w:t>
            </w:r>
            <w:r w:rsidR="00A22ACA">
              <w:rPr>
                <w:rFonts w:ascii="Century Gothic" w:eastAsia="MS Mincho" w:hAnsi="Century Gothic" w:cs="Arial"/>
                <w:sz w:val="24"/>
                <w:szCs w:val="24"/>
              </w:rPr>
              <w:t>(</w:t>
            </w:r>
            <w:r w:rsidR="00D265C9">
              <w:rPr>
                <w:rFonts w:ascii="Century Gothic" w:eastAsia="MS Mincho" w:hAnsi="Century Gothic" w:cs="Arial"/>
                <w:sz w:val="24"/>
                <w:szCs w:val="24"/>
              </w:rPr>
              <w:t>multiple dates</w:t>
            </w:r>
            <w:r w:rsidR="00162350" w:rsidRPr="00162350">
              <w:rPr>
                <w:rFonts w:ascii="Century Gothic" w:eastAsia="MS Mincho" w:hAnsi="Century Gothic" w:cs="Arial"/>
                <w:sz w:val="24"/>
                <w:szCs w:val="24"/>
              </w:rPr>
              <w:t>)</w:t>
            </w:r>
          </w:p>
        </w:tc>
        <w:tc>
          <w:tcPr>
            <w:tcW w:w="2359" w:type="pct"/>
            <w:shd w:val="clear" w:color="auto" w:fill="auto"/>
            <w:vAlign w:val="center"/>
          </w:tcPr>
          <w:p w14:paraId="507F25F7" w14:textId="0631AD50" w:rsidR="00162350" w:rsidRPr="00162350" w:rsidRDefault="00E63D3E" w:rsidP="00162350">
            <w:pPr>
              <w:pStyle w:val="NoSpacing"/>
              <w:jc w:val="center"/>
              <w:rPr>
                <w:rFonts w:ascii="Century Gothic" w:eastAsia="MS Mincho" w:hAnsi="Century Gothic" w:cs="Arial"/>
                <w:sz w:val="24"/>
                <w:szCs w:val="24"/>
              </w:rPr>
            </w:pPr>
            <w:r>
              <w:rPr>
                <w:rFonts w:ascii="Century Gothic" w:eastAsia="MS Mincho" w:hAnsi="Century Gothic" w:cs="Arial"/>
                <w:sz w:val="24"/>
                <w:szCs w:val="24"/>
              </w:rPr>
              <w:t>40</w:t>
            </w:r>
          </w:p>
        </w:tc>
      </w:tr>
      <w:tr w:rsidR="00162350" w:rsidRPr="00162350" w14:paraId="57781543" w14:textId="77777777" w:rsidTr="00162350">
        <w:trPr>
          <w:jc w:val="center"/>
        </w:trPr>
        <w:tc>
          <w:tcPr>
            <w:tcW w:w="2641" w:type="pct"/>
            <w:shd w:val="clear" w:color="auto" w:fill="auto"/>
            <w:vAlign w:val="center"/>
          </w:tcPr>
          <w:p w14:paraId="103E8832" w14:textId="77777777" w:rsidR="00162350" w:rsidRPr="00162350" w:rsidRDefault="00162350" w:rsidP="00162350">
            <w:pPr>
              <w:pStyle w:val="NoSpacing"/>
              <w:rPr>
                <w:rFonts w:ascii="Century Gothic" w:eastAsia="MS Mincho" w:hAnsi="Century Gothic" w:cs="Arial"/>
                <w:b/>
                <w:i/>
                <w:sz w:val="24"/>
                <w:szCs w:val="24"/>
              </w:rPr>
            </w:pPr>
            <w:r w:rsidRPr="00162350">
              <w:rPr>
                <w:rFonts w:ascii="Century Gothic" w:eastAsia="MS Mincho" w:hAnsi="Century Gothic" w:cs="Arial"/>
                <w:b/>
                <w:i/>
                <w:sz w:val="24"/>
                <w:szCs w:val="24"/>
              </w:rPr>
              <w:t>Attendance/Participation</w:t>
            </w:r>
          </w:p>
        </w:tc>
        <w:tc>
          <w:tcPr>
            <w:tcW w:w="2359" w:type="pct"/>
            <w:shd w:val="clear" w:color="auto" w:fill="auto"/>
            <w:vAlign w:val="center"/>
          </w:tcPr>
          <w:p w14:paraId="49FBAF12"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20</w:t>
            </w:r>
          </w:p>
        </w:tc>
      </w:tr>
      <w:tr w:rsidR="00162350" w:rsidRPr="00162350" w14:paraId="0FBE5520" w14:textId="77777777" w:rsidTr="00162350">
        <w:trPr>
          <w:jc w:val="center"/>
        </w:trPr>
        <w:tc>
          <w:tcPr>
            <w:tcW w:w="2641" w:type="pct"/>
            <w:shd w:val="clear" w:color="auto" w:fill="auto"/>
            <w:vAlign w:val="center"/>
          </w:tcPr>
          <w:p w14:paraId="34D48F5F" w14:textId="77777777" w:rsidR="00162350" w:rsidRPr="00162350" w:rsidRDefault="00162350" w:rsidP="00162350">
            <w:pPr>
              <w:pStyle w:val="NoSpacing"/>
              <w:jc w:val="right"/>
              <w:rPr>
                <w:rFonts w:ascii="Century Gothic" w:eastAsia="MS Mincho" w:hAnsi="Century Gothic" w:cs="Arial"/>
                <w:b/>
                <w:sz w:val="24"/>
                <w:szCs w:val="24"/>
              </w:rPr>
            </w:pPr>
            <w:r w:rsidRPr="00162350">
              <w:rPr>
                <w:rFonts w:ascii="Century Gothic" w:eastAsia="MS Mincho" w:hAnsi="Century Gothic" w:cs="Arial"/>
                <w:b/>
                <w:sz w:val="24"/>
                <w:szCs w:val="24"/>
              </w:rPr>
              <w:t>Total Points</w:t>
            </w:r>
          </w:p>
        </w:tc>
        <w:tc>
          <w:tcPr>
            <w:tcW w:w="2359" w:type="pct"/>
            <w:shd w:val="clear" w:color="auto" w:fill="auto"/>
            <w:vAlign w:val="center"/>
          </w:tcPr>
          <w:p w14:paraId="598CF5CB" w14:textId="48459CF2" w:rsidR="00162350" w:rsidRPr="00162350" w:rsidRDefault="00DC3277" w:rsidP="00162350">
            <w:pPr>
              <w:pStyle w:val="NoSpacing"/>
              <w:jc w:val="center"/>
              <w:rPr>
                <w:rFonts w:ascii="Century Gothic" w:eastAsia="MS Mincho" w:hAnsi="Century Gothic" w:cs="Arial"/>
                <w:b/>
                <w:sz w:val="24"/>
                <w:szCs w:val="24"/>
              </w:rPr>
            </w:pPr>
            <w:r>
              <w:rPr>
                <w:rFonts w:ascii="Century Gothic" w:eastAsia="MS Mincho" w:hAnsi="Century Gothic" w:cs="Arial"/>
                <w:b/>
                <w:sz w:val="24"/>
                <w:szCs w:val="24"/>
              </w:rPr>
              <w:t>25</w:t>
            </w:r>
            <w:r w:rsidR="007E220B">
              <w:rPr>
                <w:rFonts w:ascii="Century Gothic" w:eastAsia="MS Mincho" w:hAnsi="Century Gothic" w:cs="Arial"/>
                <w:b/>
                <w:sz w:val="24"/>
                <w:szCs w:val="24"/>
              </w:rPr>
              <w:t>5</w:t>
            </w:r>
          </w:p>
        </w:tc>
      </w:tr>
    </w:tbl>
    <w:p w14:paraId="13D46114" w14:textId="77777777" w:rsidR="00162350" w:rsidRPr="00162350" w:rsidRDefault="00162350" w:rsidP="00162350">
      <w:pPr>
        <w:rPr>
          <w:rFonts w:ascii="Century Gothic" w:hAnsi="Century Gothic" w:cs="Arial"/>
          <w:b/>
        </w:rPr>
      </w:pPr>
    </w:p>
    <w:p w14:paraId="559CF56F" w14:textId="77777777" w:rsidR="00162350" w:rsidRPr="00162350" w:rsidRDefault="00162350" w:rsidP="00162350">
      <w:pPr>
        <w:jc w:val="center"/>
        <w:rPr>
          <w:rFonts w:ascii="Century Gothic" w:hAnsi="Century Gothic" w:cs="Arial"/>
          <w:b/>
        </w:rPr>
      </w:pPr>
      <w:r w:rsidRPr="00162350">
        <w:rPr>
          <w:rFonts w:ascii="Century Gothic" w:hAnsi="Century Gothic" w:cs="Arial"/>
          <w:b/>
        </w:rPr>
        <w:t>Grading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930"/>
        <w:gridCol w:w="1716"/>
      </w:tblGrid>
      <w:tr w:rsidR="00162350" w:rsidRPr="00162350" w14:paraId="48697653" w14:textId="77777777" w:rsidTr="00162350">
        <w:tc>
          <w:tcPr>
            <w:tcW w:w="2052" w:type="pct"/>
          </w:tcPr>
          <w:p w14:paraId="018093DF" w14:textId="77777777" w:rsidR="00162350" w:rsidRPr="00162350" w:rsidRDefault="00162350" w:rsidP="00162350">
            <w:pPr>
              <w:pStyle w:val="NoSpacing"/>
              <w:jc w:val="center"/>
              <w:rPr>
                <w:rFonts w:ascii="Century Gothic" w:eastAsia="MS Mincho" w:hAnsi="Century Gothic" w:cs="Arial"/>
                <w:b/>
                <w:sz w:val="24"/>
                <w:szCs w:val="24"/>
              </w:rPr>
            </w:pPr>
            <w:r w:rsidRPr="00162350">
              <w:rPr>
                <w:rFonts w:ascii="Century Gothic" w:eastAsia="MS Mincho" w:hAnsi="Century Gothic" w:cs="Arial"/>
                <w:b/>
                <w:sz w:val="24"/>
                <w:szCs w:val="24"/>
              </w:rPr>
              <w:t>Points</w:t>
            </w:r>
          </w:p>
        </w:tc>
        <w:tc>
          <w:tcPr>
            <w:tcW w:w="2052" w:type="pct"/>
            <w:vAlign w:val="center"/>
          </w:tcPr>
          <w:p w14:paraId="3CB57EBF" w14:textId="77777777" w:rsidR="00162350" w:rsidRPr="00162350" w:rsidRDefault="00162350" w:rsidP="00162350">
            <w:pPr>
              <w:pStyle w:val="NoSpacing"/>
              <w:jc w:val="center"/>
              <w:rPr>
                <w:rFonts w:ascii="Century Gothic" w:eastAsia="MS Mincho" w:hAnsi="Century Gothic" w:cs="Arial"/>
                <w:b/>
                <w:sz w:val="24"/>
                <w:szCs w:val="24"/>
              </w:rPr>
            </w:pPr>
            <w:r w:rsidRPr="00162350">
              <w:rPr>
                <w:rFonts w:ascii="Century Gothic" w:eastAsia="MS Mincho" w:hAnsi="Century Gothic" w:cs="Arial"/>
                <w:b/>
                <w:sz w:val="24"/>
                <w:szCs w:val="24"/>
              </w:rPr>
              <w:t>Percentage</w:t>
            </w:r>
          </w:p>
        </w:tc>
        <w:tc>
          <w:tcPr>
            <w:tcW w:w="897" w:type="pct"/>
          </w:tcPr>
          <w:p w14:paraId="19CC29BA" w14:textId="77777777" w:rsidR="00162350" w:rsidRPr="00162350" w:rsidRDefault="00162350" w:rsidP="00162350">
            <w:pPr>
              <w:pStyle w:val="NoSpacing"/>
              <w:jc w:val="center"/>
              <w:rPr>
                <w:rFonts w:ascii="Century Gothic" w:eastAsia="MS Mincho" w:hAnsi="Century Gothic" w:cs="Arial"/>
                <w:b/>
                <w:sz w:val="24"/>
                <w:szCs w:val="24"/>
              </w:rPr>
            </w:pPr>
            <w:r w:rsidRPr="00162350">
              <w:rPr>
                <w:rFonts w:ascii="Century Gothic" w:eastAsia="MS Mincho" w:hAnsi="Century Gothic" w:cs="Arial"/>
                <w:b/>
                <w:sz w:val="24"/>
                <w:szCs w:val="24"/>
              </w:rPr>
              <w:t>Grade</w:t>
            </w:r>
          </w:p>
        </w:tc>
      </w:tr>
      <w:tr w:rsidR="00162350" w:rsidRPr="00162350" w14:paraId="3CC8CB15" w14:textId="77777777" w:rsidTr="00162350">
        <w:tc>
          <w:tcPr>
            <w:tcW w:w="2052" w:type="pct"/>
          </w:tcPr>
          <w:p w14:paraId="10ED1902" w14:textId="31A2DE96" w:rsidR="00162350" w:rsidRPr="00162350" w:rsidRDefault="00DC3277" w:rsidP="00162350">
            <w:pPr>
              <w:pStyle w:val="NoSpacing"/>
              <w:jc w:val="center"/>
              <w:rPr>
                <w:rFonts w:ascii="Century Gothic" w:eastAsia="MS Mincho" w:hAnsi="Century Gothic" w:cs="Arial"/>
                <w:sz w:val="24"/>
                <w:szCs w:val="24"/>
              </w:rPr>
            </w:pPr>
            <w:r>
              <w:rPr>
                <w:rFonts w:ascii="Century Gothic" w:eastAsia="MS Mincho" w:hAnsi="Century Gothic" w:cs="Arial"/>
                <w:sz w:val="24"/>
                <w:szCs w:val="24"/>
              </w:rPr>
              <w:t>230-255</w:t>
            </w:r>
          </w:p>
        </w:tc>
        <w:tc>
          <w:tcPr>
            <w:tcW w:w="2052" w:type="pct"/>
            <w:vAlign w:val="center"/>
          </w:tcPr>
          <w:p w14:paraId="72E526CF"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90-100%</w:t>
            </w:r>
          </w:p>
        </w:tc>
        <w:tc>
          <w:tcPr>
            <w:tcW w:w="897" w:type="pct"/>
          </w:tcPr>
          <w:p w14:paraId="5C0EBF2B"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A</w:t>
            </w:r>
          </w:p>
        </w:tc>
      </w:tr>
      <w:tr w:rsidR="00162350" w:rsidRPr="00162350" w14:paraId="7C2075DC" w14:textId="77777777" w:rsidTr="00162350">
        <w:tc>
          <w:tcPr>
            <w:tcW w:w="2052" w:type="pct"/>
          </w:tcPr>
          <w:p w14:paraId="7E23C522" w14:textId="5041DED5" w:rsidR="00162350" w:rsidRPr="00162350" w:rsidRDefault="00DC3277" w:rsidP="00FC6ACD">
            <w:pPr>
              <w:pStyle w:val="NoSpacing"/>
              <w:jc w:val="center"/>
              <w:rPr>
                <w:rFonts w:ascii="Century Gothic" w:eastAsia="MS Mincho" w:hAnsi="Century Gothic" w:cs="Arial"/>
                <w:sz w:val="24"/>
                <w:szCs w:val="24"/>
              </w:rPr>
            </w:pPr>
            <w:r>
              <w:rPr>
                <w:rFonts w:ascii="Century Gothic" w:eastAsia="MS Mincho" w:hAnsi="Century Gothic" w:cs="Arial"/>
                <w:sz w:val="24"/>
                <w:szCs w:val="24"/>
              </w:rPr>
              <w:t>205-229</w:t>
            </w:r>
          </w:p>
        </w:tc>
        <w:tc>
          <w:tcPr>
            <w:tcW w:w="2052" w:type="pct"/>
            <w:vAlign w:val="center"/>
          </w:tcPr>
          <w:p w14:paraId="3D4EA7C2"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80-89%</w:t>
            </w:r>
          </w:p>
        </w:tc>
        <w:tc>
          <w:tcPr>
            <w:tcW w:w="897" w:type="pct"/>
          </w:tcPr>
          <w:p w14:paraId="0D868171"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B</w:t>
            </w:r>
          </w:p>
        </w:tc>
      </w:tr>
      <w:tr w:rsidR="00162350" w:rsidRPr="00162350" w14:paraId="7DC5A033" w14:textId="77777777" w:rsidTr="00162350">
        <w:tc>
          <w:tcPr>
            <w:tcW w:w="2052" w:type="pct"/>
          </w:tcPr>
          <w:p w14:paraId="04566067" w14:textId="36984D06" w:rsidR="00162350" w:rsidRPr="00162350" w:rsidRDefault="00DC3277" w:rsidP="00162350">
            <w:pPr>
              <w:pStyle w:val="NoSpacing"/>
              <w:jc w:val="center"/>
              <w:rPr>
                <w:rFonts w:ascii="Century Gothic" w:eastAsia="MS Mincho" w:hAnsi="Century Gothic" w:cs="Arial"/>
                <w:sz w:val="24"/>
                <w:szCs w:val="24"/>
              </w:rPr>
            </w:pPr>
            <w:r>
              <w:rPr>
                <w:rFonts w:ascii="Century Gothic" w:eastAsia="MS Mincho" w:hAnsi="Century Gothic" w:cs="Arial"/>
                <w:sz w:val="24"/>
                <w:szCs w:val="24"/>
              </w:rPr>
              <w:t>179-204</w:t>
            </w:r>
          </w:p>
        </w:tc>
        <w:tc>
          <w:tcPr>
            <w:tcW w:w="2052" w:type="pct"/>
            <w:vAlign w:val="center"/>
          </w:tcPr>
          <w:p w14:paraId="00BCFD0E"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70-79%</w:t>
            </w:r>
          </w:p>
        </w:tc>
        <w:tc>
          <w:tcPr>
            <w:tcW w:w="897" w:type="pct"/>
          </w:tcPr>
          <w:p w14:paraId="6D44A6F3"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C</w:t>
            </w:r>
          </w:p>
        </w:tc>
      </w:tr>
      <w:tr w:rsidR="00162350" w:rsidRPr="00162350" w14:paraId="3AC3CDE2" w14:textId="77777777" w:rsidTr="00162350">
        <w:tc>
          <w:tcPr>
            <w:tcW w:w="2052" w:type="pct"/>
          </w:tcPr>
          <w:p w14:paraId="219FCDE0" w14:textId="3989D70B" w:rsidR="00162350" w:rsidRPr="00162350" w:rsidRDefault="00DC3277" w:rsidP="00162350">
            <w:pPr>
              <w:pStyle w:val="NoSpacing"/>
              <w:jc w:val="center"/>
              <w:rPr>
                <w:rFonts w:ascii="Century Gothic" w:eastAsia="MS Mincho" w:hAnsi="Century Gothic" w:cs="Arial"/>
                <w:sz w:val="24"/>
                <w:szCs w:val="24"/>
              </w:rPr>
            </w:pPr>
            <w:r>
              <w:rPr>
                <w:rFonts w:ascii="Century Gothic" w:eastAsia="MS Mincho" w:hAnsi="Century Gothic" w:cs="Arial"/>
                <w:sz w:val="24"/>
                <w:szCs w:val="24"/>
              </w:rPr>
              <w:t>153-178</w:t>
            </w:r>
          </w:p>
        </w:tc>
        <w:tc>
          <w:tcPr>
            <w:tcW w:w="2052" w:type="pct"/>
            <w:vAlign w:val="center"/>
          </w:tcPr>
          <w:p w14:paraId="0AA9BBE8"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60-69%</w:t>
            </w:r>
          </w:p>
        </w:tc>
        <w:tc>
          <w:tcPr>
            <w:tcW w:w="897" w:type="pct"/>
          </w:tcPr>
          <w:p w14:paraId="2C9A693B"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D</w:t>
            </w:r>
          </w:p>
        </w:tc>
      </w:tr>
      <w:tr w:rsidR="00162350" w:rsidRPr="00162350" w14:paraId="7ACE2E84" w14:textId="77777777" w:rsidTr="00162350">
        <w:tc>
          <w:tcPr>
            <w:tcW w:w="2052" w:type="pct"/>
          </w:tcPr>
          <w:p w14:paraId="04BE1B97" w14:textId="734D5619" w:rsidR="00162350" w:rsidRPr="00162350" w:rsidRDefault="00DC3277" w:rsidP="00162350">
            <w:pPr>
              <w:pStyle w:val="NoSpacing"/>
              <w:jc w:val="center"/>
              <w:rPr>
                <w:rFonts w:ascii="Century Gothic" w:eastAsia="MS Mincho" w:hAnsi="Century Gothic" w:cs="Arial"/>
                <w:sz w:val="24"/>
                <w:szCs w:val="24"/>
              </w:rPr>
            </w:pPr>
            <w:r>
              <w:rPr>
                <w:rFonts w:ascii="Century Gothic" w:eastAsia="MS Mincho" w:hAnsi="Century Gothic" w:cs="Arial"/>
                <w:sz w:val="24"/>
                <w:szCs w:val="24"/>
              </w:rPr>
              <w:t>152 or below</w:t>
            </w:r>
          </w:p>
        </w:tc>
        <w:tc>
          <w:tcPr>
            <w:tcW w:w="2052" w:type="pct"/>
            <w:vAlign w:val="center"/>
          </w:tcPr>
          <w:p w14:paraId="0C352415"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0-59%</w:t>
            </w:r>
          </w:p>
        </w:tc>
        <w:tc>
          <w:tcPr>
            <w:tcW w:w="897" w:type="pct"/>
          </w:tcPr>
          <w:p w14:paraId="6DB60441" w14:textId="77777777" w:rsidR="00162350" w:rsidRPr="00162350" w:rsidRDefault="00162350" w:rsidP="00162350">
            <w:pPr>
              <w:pStyle w:val="NoSpacing"/>
              <w:jc w:val="center"/>
              <w:rPr>
                <w:rFonts w:ascii="Century Gothic" w:eastAsia="MS Mincho" w:hAnsi="Century Gothic" w:cs="Arial"/>
                <w:sz w:val="24"/>
                <w:szCs w:val="24"/>
              </w:rPr>
            </w:pPr>
            <w:r w:rsidRPr="00162350">
              <w:rPr>
                <w:rFonts w:ascii="Century Gothic" w:eastAsia="MS Mincho" w:hAnsi="Century Gothic" w:cs="Arial"/>
                <w:sz w:val="24"/>
                <w:szCs w:val="24"/>
              </w:rPr>
              <w:t>F</w:t>
            </w:r>
          </w:p>
        </w:tc>
      </w:tr>
    </w:tbl>
    <w:p w14:paraId="52DB765D" w14:textId="77777777" w:rsidR="00162350" w:rsidRDefault="00162350" w:rsidP="00162350">
      <w:pPr>
        <w:rPr>
          <w:rFonts w:ascii="Arial" w:hAnsi="Arial" w:cs="Arial"/>
          <w:b/>
        </w:rPr>
      </w:pPr>
    </w:p>
    <w:p w14:paraId="6774525F" w14:textId="77777777" w:rsidR="003C6078" w:rsidRPr="004E3137" w:rsidRDefault="003C6078" w:rsidP="003C6078">
      <w:pPr>
        <w:jc w:val="center"/>
        <w:rPr>
          <w:rFonts w:ascii="Century Gothic" w:hAnsi="Century Gothic"/>
        </w:rPr>
      </w:pPr>
    </w:p>
    <w:p w14:paraId="748905E3" w14:textId="6F3444B4" w:rsidR="003C6078" w:rsidRDefault="00162350" w:rsidP="003C6078">
      <w:pPr>
        <w:rPr>
          <w:rFonts w:ascii="Century Gothic" w:hAnsi="Century Gothic"/>
          <w:b/>
          <w:u w:val="single"/>
        </w:rPr>
      </w:pPr>
      <w:r>
        <w:rPr>
          <w:rFonts w:ascii="Century Gothic" w:hAnsi="Century Gothic"/>
          <w:b/>
          <w:u w:val="single"/>
        </w:rPr>
        <w:t>COURSE ASSIGNMENTS</w:t>
      </w:r>
    </w:p>
    <w:p w14:paraId="7E5C0208" w14:textId="77777777" w:rsidR="00A6365C" w:rsidRDefault="00A6365C" w:rsidP="003C6078">
      <w:pPr>
        <w:rPr>
          <w:rFonts w:ascii="Century Gothic" w:hAnsi="Century Gothic"/>
          <w:b/>
          <w:u w:val="single"/>
        </w:rPr>
      </w:pPr>
    </w:p>
    <w:p w14:paraId="2913847E" w14:textId="4F9E6706" w:rsidR="00A6365C" w:rsidRDefault="00A6365C" w:rsidP="00A6365C">
      <w:pPr>
        <w:rPr>
          <w:rFonts w:ascii="Century Gothic" w:hAnsi="Century Gothic" w:cs="Arial"/>
        </w:rPr>
      </w:pPr>
      <w:r>
        <w:rPr>
          <w:rFonts w:ascii="Century Gothic" w:hAnsi="Century Gothic"/>
          <w:bCs/>
        </w:rPr>
        <w:t>Assignments are due by 11:59 pm on the due date.  All written assignments will be submitted via D2L Dropbox.  Online quizzes are due to be completed</w:t>
      </w:r>
      <w:r w:rsidR="00FA7B6C">
        <w:rPr>
          <w:rFonts w:ascii="Century Gothic" w:hAnsi="Century Gothic"/>
          <w:bCs/>
        </w:rPr>
        <w:t xml:space="preserve"> on D2L</w:t>
      </w:r>
      <w:r>
        <w:rPr>
          <w:rFonts w:ascii="Century Gothic" w:hAnsi="Century Gothic"/>
          <w:bCs/>
        </w:rPr>
        <w:t xml:space="preserve"> by 11:59 pm on the due date.  </w:t>
      </w:r>
      <w:r w:rsidRPr="00A6365C">
        <w:rPr>
          <w:rFonts w:ascii="Century Gothic" w:hAnsi="Century Gothic" w:cs="Arial"/>
        </w:rPr>
        <w:t>Late assignments will earn a 10% penalty for each day that the assignment is delayed.</w:t>
      </w:r>
      <w:r w:rsidR="00FA7B6C">
        <w:rPr>
          <w:rFonts w:ascii="Century Gothic" w:hAnsi="Century Gothic" w:cs="Arial"/>
        </w:rPr>
        <w:t xml:space="preserve">  </w:t>
      </w:r>
    </w:p>
    <w:p w14:paraId="790008DB" w14:textId="1160AA8E" w:rsidR="009C6251" w:rsidRPr="00162350" w:rsidRDefault="009C6251" w:rsidP="00A6365C">
      <w:pPr>
        <w:rPr>
          <w:rFonts w:ascii="Century Gothic" w:hAnsi="Century Gothic"/>
          <w:bCs/>
        </w:rPr>
      </w:pPr>
      <w:r>
        <w:rPr>
          <w:rFonts w:ascii="Century Gothic" w:hAnsi="Century Gothic" w:cs="Arial"/>
        </w:rPr>
        <w:t>Students are encouraged to review assignment rubrics posted on D2L.</w:t>
      </w:r>
    </w:p>
    <w:p w14:paraId="2AC6D62F" w14:textId="77777777" w:rsidR="00A6365C" w:rsidRPr="00162350" w:rsidRDefault="00A6365C" w:rsidP="003C6078">
      <w:pPr>
        <w:rPr>
          <w:rFonts w:ascii="Century Gothic" w:hAnsi="Century Gothic"/>
          <w:b/>
          <w:u w:val="single"/>
        </w:rPr>
      </w:pPr>
    </w:p>
    <w:p w14:paraId="08140339" w14:textId="795C8C70" w:rsidR="00162350" w:rsidRPr="00162350" w:rsidRDefault="00162350" w:rsidP="003C6078">
      <w:pPr>
        <w:rPr>
          <w:rFonts w:ascii="Century Gothic" w:hAnsi="Century Gothic"/>
          <w:b/>
        </w:rPr>
      </w:pPr>
    </w:p>
    <w:p w14:paraId="47B3CD93" w14:textId="4A61FE83" w:rsidR="003C6078" w:rsidRPr="004E3137" w:rsidRDefault="003C6078" w:rsidP="003C6078">
      <w:pPr>
        <w:rPr>
          <w:rFonts w:ascii="Century Gothic" w:hAnsi="Century Gothic" w:cs="Arial"/>
        </w:rPr>
      </w:pPr>
      <w:r w:rsidRPr="004E3137">
        <w:rPr>
          <w:rFonts w:ascii="Century Gothic" w:hAnsi="Century Gothic"/>
          <w:b/>
        </w:rPr>
        <w:t>1.  Media Assignment</w:t>
      </w:r>
      <w:r w:rsidR="00FA7B6C">
        <w:rPr>
          <w:rFonts w:ascii="Century Gothic" w:hAnsi="Century Gothic"/>
          <w:b/>
        </w:rPr>
        <w:t xml:space="preserve"> (20</w:t>
      </w:r>
      <w:r w:rsidR="00162350">
        <w:rPr>
          <w:rFonts w:ascii="Century Gothic" w:hAnsi="Century Gothic"/>
          <w:b/>
        </w:rPr>
        <w:t xml:space="preserve"> points) DUE DATE: </w:t>
      </w:r>
      <w:r w:rsidR="00F71257">
        <w:rPr>
          <w:rFonts w:ascii="Century Gothic" w:hAnsi="Century Gothic"/>
          <w:b/>
        </w:rPr>
        <w:t>September 20</w:t>
      </w:r>
      <w:r w:rsidRPr="004E3137">
        <w:rPr>
          <w:rFonts w:ascii="Century Gothic" w:hAnsi="Century Gothic"/>
        </w:rPr>
        <w:t xml:space="preserve">- </w:t>
      </w:r>
      <w:r w:rsidRPr="004E3137">
        <w:rPr>
          <w:rFonts w:ascii="Century Gothic" w:hAnsi="Century Gothic" w:cs="Arial"/>
        </w:rPr>
        <w:t xml:space="preserve">Select a media product (book, film, movie, television show, commercial) that includes a </w:t>
      </w:r>
      <w:r w:rsidRPr="004E3137">
        <w:rPr>
          <w:rFonts w:ascii="Century Gothic" w:hAnsi="Century Gothic" w:cs="Arial"/>
          <w:u w:val="single"/>
        </w:rPr>
        <w:t>major</w:t>
      </w:r>
      <w:r w:rsidRPr="004E3137">
        <w:rPr>
          <w:rFonts w:ascii="Century Gothic" w:hAnsi="Century Gothic" w:cs="Arial"/>
        </w:rPr>
        <w:t xml:space="preserve"> character or </w:t>
      </w:r>
      <w:r w:rsidRPr="004E3137">
        <w:rPr>
          <w:rFonts w:ascii="Century Gothic" w:hAnsi="Century Gothic" w:cs="Arial"/>
          <w:u w:val="single"/>
        </w:rPr>
        <w:t>primary</w:t>
      </w:r>
      <w:r w:rsidRPr="004E3137">
        <w:rPr>
          <w:rFonts w:ascii="Century Gothic" w:hAnsi="Century Gothic" w:cs="Arial"/>
        </w:rPr>
        <w:t xml:space="preserve"> theme related to low incidence disability. Write a paper (maximum 4 pages) in which you</w:t>
      </w:r>
      <w:r w:rsidR="00E641C5">
        <w:rPr>
          <w:rFonts w:ascii="Century Gothic" w:hAnsi="Century Gothic" w:cs="Arial"/>
        </w:rPr>
        <w:t xml:space="preserve"> include the following three points:</w:t>
      </w:r>
      <w:r w:rsidRPr="004E3137">
        <w:rPr>
          <w:rFonts w:ascii="Century Gothic" w:hAnsi="Century Gothic" w:cs="Arial"/>
        </w:rPr>
        <w:t xml:space="preserve"> </w:t>
      </w:r>
      <w:r w:rsidR="00E641C5">
        <w:rPr>
          <w:rFonts w:ascii="Century Gothic" w:hAnsi="Century Gothic" w:cs="Arial"/>
        </w:rPr>
        <w:t xml:space="preserve">(1) </w:t>
      </w:r>
      <w:r w:rsidRPr="004E3137">
        <w:rPr>
          <w:rFonts w:ascii="Century Gothic" w:hAnsi="Century Gothic" w:cs="Arial"/>
        </w:rPr>
        <w:t xml:space="preserve">describe the image presented, </w:t>
      </w:r>
      <w:r w:rsidR="00E641C5">
        <w:rPr>
          <w:rFonts w:ascii="Century Gothic" w:hAnsi="Century Gothic" w:cs="Arial"/>
        </w:rPr>
        <w:t xml:space="preserve">(2) </w:t>
      </w:r>
      <w:r w:rsidRPr="004E3137">
        <w:rPr>
          <w:rFonts w:ascii="Century Gothic" w:hAnsi="Century Gothic" w:cs="Arial"/>
        </w:rPr>
        <w:t xml:space="preserve">analyze the realism of the image, and </w:t>
      </w:r>
      <w:r w:rsidR="00E641C5">
        <w:rPr>
          <w:rFonts w:ascii="Century Gothic" w:hAnsi="Century Gothic" w:cs="Arial"/>
        </w:rPr>
        <w:t xml:space="preserve">(3) </w:t>
      </w:r>
      <w:r w:rsidRPr="004E3137">
        <w:rPr>
          <w:rFonts w:ascii="Century Gothic" w:hAnsi="Century Gothic" w:cs="Arial"/>
        </w:rPr>
        <w:t xml:space="preserve">summarize the impact that the image might have on the general public. </w:t>
      </w:r>
      <w:r w:rsidRPr="004E3137">
        <w:rPr>
          <w:rFonts w:ascii="Century Gothic" w:hAnsi="Century Gothic" w:cs="Arial"/>
          <w:i/>
        </w:rPr>
        <w:t>Please reference the media product used</w:t>
      </w:r>
      <w:r w:rsidRPr="004E3137">
        <w:rPr>
          <w:rFonts w:ascii="Century Gothic" w:hAnsi="Century Gothic" w:cs="Arial"/>
        </w:rPr>
        <w:t xml:space="preserve">—a list of approved options will be provided; however, if you find wish to use a product not on the list, please check with the instructor to get approval.  </w:t>
      </w:r>
      <w:r w:rsidR="000E669B">
        <w:rPr>
          <w:rFonts w:ascii="Century Gothic" w:hAnsi="Century Gothic" w:cs="Arial"/>
        </w:rPr>
        <w:t xml:space="preserve">See rubric posted on D2L for specific grading information. </w:t>
      </w:r>
      <w:r w:rsidRPr="004E3137">
        <w:rPr>
          <w:rFonts w:ascii="Century Gothic" w:hAnsi="Century Gothic" w:cs="Arial"/>
        </w:rPr>
        <w:t>Students will submit assignments to the Dropbox within D2L.</w:t>
      </w:r>
    </w:p>
    <w:p w14:paraId="57E260D5" w14:textId="77777777" w:rsidR="003C6078" w:rsidRPr="004E3137" w:rsidRDefault="003C6078" w:rsidP="003C6078">
      <w:pPr>
        <w:rPr>
          <w:rFonts w:ascii="Century Gothic" w:hAnsi="Century Gothic" w:cs="Arial"/>
        </w:rPr>
      </w:pPr>
    </w:p>
    <w:p w14:paraId="22A9C2D1" w14:textId="56C5408B" w:rsidR="003C6078" w:rsidRPr="004E3137" w:rsidRDefault="003C6078" w:rsidP="00A6365C">
      <w:pPr>
        <w:spacing w:after="200"/>
        <w:rPr>
          <w:rFonts w:ascii="Century Gothic" w:hAnsi="Century Gothic" w:cs="Arial"/>
        </w:rPr>
      </w:pPr>
      <w:r>
        <w:rPr>
          <w:rFonts w:ascii="Century Gothic" w:hAnsi="Century Gothic" w:cs="Arial"/>
          <w:b/>
        </w:rPr>
        <w:t xml:space="preserve">2.  </w:t>
      </w:r>
      <w:r w:rsidR="009C6251">
        <w:rPr>
          <w:rFonts w:ascii="Century Gothic" w:hAnsi="Century Gothic" w:cs="Arial"/>
          <w:b/>
        </w:rPr>
        <w:t>Universal D</w:t>
      </w:r>
      <w:r w:rsidRPr="004E3137">
        <w:rPr>
          <w:rFonts w:ascii="Century Gothic" w:hAnsi="Century Gothic" w:cs="Arial"/>
          <w:b/>
        </w:rPr>
        <w:t>esign (20 points) DUE DATE:</w:t>
      </w:r>
      <w:r w:rsidRPr="004E3137">
        <w:rPr>
          <w:rFonts w:ascii="Century Gothic" w:hAnsi="Century Gothic" w:cs="Arial"/>
        </w:rPr>
        <w:t xml:space="preserve"> </w:t>
      </w:r>
      <w:r w:rsidR="00F71257">
        <w:rPr>
          <w:rFonts w:ascii="Century Gothic" w:hAnsi="Century Gothic" w:cs="Arial"/>
          <w:b/>
        </w:rPr>
        <w:t>October 11</w:t>
      </w:r>
      <w:r w:rsidR="00A27240">
        <w:rPr>
          <w:rFonts w:ascii="Century Gothic" w:hAnsi="Century Gothic" w:cs="Arial"/>
        </w:rPr>
        <w:t>-</w:t>
      </w:r>
      <w:r w:rsidRPr="004E3137">
        <w:rPr>
          <w:rFonts w:ascii="Century Gothic" w:hAnsi="Century Gothic" w:cs="Arial"/>
          <w:b/>
          <w:i/>
        </w:rPr>
        <w:t xml:space="preserve"> </w:t>
      </w:r>
      <w:r w:rsidRPr="004E3137">
        <w:rPr>
          <w:rFonts w:ascii="Century Gothic" w:hAnsi="Century Gothic" w:cs="Arial"/>
        </w:rPr>
        <w:t xml:space="preserve">Find a location or event on the campus or in the community that </w:t>
      </w:r>
      <w:r w:rsidR="009C6251">
        <w:rPr>
          <w:rFonts w:ascii="Century Gothic" w:hAnsi="Century Gothic" w:cs="Arial"/>
        </w:rPr>
        <w:t xml:space="preserve">you and/or </w:t>
      </w:r>
      <w:r w:rsidRPr="004E3137">
        <w:rPr>
          <w:rFonts w:ascii="Century Gothic" w:hAnsi="Century Gothic" w:cs="Arial"/>
        </w:rPr>
        <w:t>an individual with a low incidence disability might visit. Analyze the environment with regard to universal design. Write a paper (3-5 pages double spaced) to answer the following questions.</w:t>
      </w:r>
      <w:r w:rsidR="009C6251">
        <w:rPr>
          <w:rFonts w:ascii="Century Gothic" w:hAnsi="Century Gothic" w:cs="Arial"/>
        </w:rPr>
        <w:t xml:space="preserve">  Students may include a </w:t>
      </w:r>
      <w:r w:rsidR="00EF2F65">
        <w:rPr>
          <w:rFonts w:ascii="Century Gothic" w:hAnsi="Century Gothic" w:cs="Arial"/>
        </w:rPr>
        <w:t>drawing or photo of the location/</w:t>
      </w:r>
      <w:r w:rsidR="009C6251">
        <w:rPr>
          <w:rFonts w:ascii="Century Gothic" w:hAnsi="Century Gothic" w:cs="Arial"/>
        </w:rPr>
        <w:t>event as supplemental inform</w:t>
      </w:r>
      <w:r w:rsidR="000E669B">
        <w:rPr>
          <w:rFonts w:ascii="Century Gothic" w:hAnsi="Century Gothic" w:cs="Arial"/>
        </w:rPr>
        <w:t>ation for their written paper.  See rubric posted on D2L for specific grading information.</w:t>
      </w:r>
    </w:p>
    <w:p w14:paraId="65A393EE" w14:textId="447BB9C4" w:rsidR="003C6078" w:rsidRPr="004E3137" w:rsidRDefault="003C6078" w:rsidP="00A6365C">
      <w:pPr>
        <w:numPr>
          <w:ilvl w:val="1"/>
          <w:numId w:val="2"/>
        </w:numPr>
        <w:spacing w:after="200"/>
        <w:rPr>
          <w:rFonts w:ascii="Century Gothic" w:hAnsi="Century Gothic" w:cs="Arial"/>
        </w:rPr>
      </w:pPr>
      <w:r w:rsidRPr="004E3137">
        <w:rPr>
          <w:rFonts w:ascii="Century Gothic" w:hAnsi="Century Gothic" w:cs="Arial"/>
        </w:rPr>
        <w:t>What setting or event did you select, and what was the purpose of the setting or event?</w:t>
      </w:r>
      <w:r w:rsidR="009C6251">
        <w:rPr>
          <w:rFonts w:ascii="Century Gothic" w:hAnsi="Century Gothic" w:cs="Arial"/>
        </w:rPr>
        <w:t xml:space="preserve">  Using the </w:t>
      </w:r>
      <w:r w:rsidR="009C6251" w:rsidRPr="009C6251">
        <w:rPr>
          <w:rFonts w:ascii="Century Gothic" w:hAnsi="Century Gothic" w:cs="Arial"/>
          <w:u w:val="single"/>
        </w:rPr>
        <w:t>principles of universal design</w:t>
      </w:r>
      <w:r w:rsidR="009C6251">
        <w:rPr>
          <w:rFonts w:ascii="Century Gothic" w:hAnsi="Century Gothic" w:cs="Arial"/>
        </w:rPr>
        <w:t xml:space="preserve">, describe the accessibility of the setting for </w:t>
      </w:r>
      <w:r w:rsidR="009C6251" w:rsidRPr="009C6251">
        <w:rPr>
          <w:rFonts w:ascii="Century Gothic" w:hAnsi="Century Gothic" w:cs="Arial"/>
          <w:u w:val="single"/>
        </w:rPr>
        <w:t>all</w:t>
      </w:r>
      <w:r w:rsidR="009C6251">
        <w:rPr>
          <w:rFonts w:ascii="Century Gothic" w:hAnsi="Century Gothic" w:cs="Arial"/>
        </w:rPr>
        <w:t xml:space="preserve"> low incidence disability groups.</w:t>
      </w:r>
    </w:p>
    <w:p w14:paraId="4F6F00A7" w14:textId="68B40091" w:rsidR="003C6078" w:rsidRPr="004E3137" w:rsidRDefault="003C6078" w:rsidP="00A6365C">
      <w:pPr>
        <w:numPr>
          <w:ilvl w:val="1"/>
          <w:numId w:val="2"/>
        </w:numPr>
        <w:spacing w:after="200"/>
        <w:rPr>
          <w:rFonts w:ascii="Century Gothic" w:hAnsi="Century Gothic" w:cs="Arial"/>
        </w:rPr>
      </w:pPr>
      <w:r w:rsidRPr="004E3137">
        <w:rPr>
          <w:rFonts w:ascii="Century Gothic" w:hAnsi="Century Gothic" w:cs="Arial"/>
        </w:rPr>
        <w:t>Would all people, including those with low incidence disabilities, have access to all the information and function</w:t>
      </w:r>
      <w:r w:rsidR="009C6251">
        <w:rPr>
          <w:rFonts w:ascii="Century Gothic" w:hAnsi="Century Gothic" w:cs="Arial"/>
        </w:rPr>
        <w:t xml:space="preserve">s of the location? If so, who might have difficulty accessing the information and functions of the location?  Using the </w:t>
      </w:r>
      <w:r w:rsidR="009C6251" w:rsidRPr="009C6251">
        <w:rPr>
          <w:rFonts w:ascii="Century Gothic" w:hAnsi="Century Gothic" w:cs="Arial"/>
          <w:u w:val="single"/>
        </w:rPr>
        <w:t>principles of universal design</w:t>
      </w:r>
      <w:r w:rsidR="009C6251">
        <w:rPr>
          <w:rFonts w:ascii="Century Gothic" w:hAnsi="Century Gothic" w:cs="Arial"/>
        </w:rPr>
        <w:t>, provide concrete examples in your analysis of the access of the location or event.</w:t>
      </w:r>
    </w:p>
    <w:p w14:paraId="7078F5C9" w14:textId="60669B3F" w:rsidR="003C6078" w:rsidRPr="004E3137" w:rsidRDefault="003C6078" w:rsidP="00A6365C">
      <w:pPr>
        <w:numPr>
          <w:ilvl w:val="1"/>
          <w:numId w:val="2"/>
        </w:numPr>
        <w:spacing w:after="200"/>
        <w:rPr>
          <w:rFonts w:ascii="Century Gothic" w:hAnsi="Century Gothic" w:cs="Arial"/>
        </w:rPr>
      </w:pPr>
      <w:r w:rsidRPr="004E3137">
        <w:rPr>
          <w:rFonts w:ascii="Century Gothic" w:hAnsi="Century Gothic" w:cs="Arial"/>
        </w:rPr>
        <w:t xml:space="preserve">What could be done to make this setting or event more universally accessible? </w:t>
      </w:r>
      <w:r w:rsidR="009C6251">
        <w:rPr>
          <w:rFonts w:ascii="Century Gothic" w:hAnsi="Century Gothic" w:cs="Arial"/>
        </w:rPr>
        <w:t xml:space="preserve"> Provide </w:t>
      </w:r>
      <w:r w:rsidR="009C6251" w:rsidRPr="009C6251">
        <w:rPr>
          <w:rFonts w:ascii="Century Gothic" w:hAnsi="Century Gothic" w:cs="Arial"/>
          <w:u w:val="single"/>
        </w:rPr>
        <w:t>clear and logical</w:t>
      </w:r>
      <w:r w:rsidR="009C6251">
        <w:rPr>
          <w:rFonts w:ascii="Century Gothic" w:hAnsi="Century Gothic" w:cs="Arial"/>
        </w:rPr>
        <w:t xml:space="preserve"> suggestions for making this setting even more accessible for two or more disability groups.  </w:t>
      </w:r>
    </w:p>
    <w:p w14:paraId="4E4B7EED" w14:textId="6229F0DB" w:rsidR="00F71257" w:rsidRPr="00F71257" w:rsidRDefault="00AA07FF" w:rsidP="00F71257">
      <w:pPr>
        <w:pStyle w:val="ListParagraph"/>
        <w:numPr>
          <w:ilvl w:val="0"/>
          <w:numId w:val="2"/>
        </w:numPr>
        <w:spacing w:after="200"/>
        <w:rPr>
          <w:rFonts w:ascii="Century Gothic" w:hAnsi="Century Gothic" w:cs="Arial"/>
          <w:b/>
        </w:rPr>
      </w:pPr>
      <w:r w:rsidRPr="00F71257">
        <w:rPr>
          <w:rFonts w:ascii="Century Gothic" w:hAnsi="Century Gothic" w:cs="Arial"/>
          <w:b/>
        </w:rPr>
        <w:t>Choice- Fact Sheet OR Interview Assignment</w:t>
      </w:r>
      <w:r w:rsidR="007E220B" w:rsidRPr="00F71257">
        <w:rPr>
          <w:rFonts w:ascii="Century Gothic" w:hAnsi="Century Gothic" w:cs="Arial"/>
          <w:b/>
        </w:rPr>
        <w:t xml:space="preserve"> (25</w:t>
      </w:r>
      <w:r w:rsidR="00F71257" w:rsidRPr="00F71257">
        <w:rPr>
          <w:rFonts w:ascii="Century Gothic" w:hAnsi="Century Gothic" w:cs="Arial"/>
          <w:b/>
        </w:rPr>
        <w:t xml:space="preserve"> points) </w:t>
      </w:r>
    </w:p>
    <w:p w14:paraId="4398460B" w14:textId="41512CA1" w:rsidR="003C6078" w:rsidRPr="00F71257" w:rsidRDefault="00F71257" w:rsidP="00F71257">
      <w:pPr>
        <w:pStyle w:val="ListParagraph"/>
        <w:spacing w:after="200"/>
        <w:ind w:left="360"/>
        <w:rPr>
          <w:rFonts w:ascii="Century Gothic" w:hAnsi="Century Gothic" w:cs="Arial"/>
          <w:b/>
        </w:rPr>
      </w:pPr>
      <w:r w:rsidRPr="00F71257">
        <w:rPr>
          <w:rFonts w:ascii="Century Gothic" w:hAnsi="Century Gothic" w:cs="Arial"/>
          <w:b/>
        </w:rPr>
        <w:t>DUE DATE: November 8th</w:t>
      </w:r>
    </w:p>
    <w:p w14:paraId="17212144" w14:textId="0C4B99F9" w:rsidR="00382338" w:rsidRPr="00382338" w:rsidRDefault="00382338" w:rsidP="00382338">
      <w:pPr>
        <w:spacing w:after="200"/>
        <w:rPr>
          <w:rFonts w:ascii="Century Gothic" w:hAnsi="Century Gothic" w:cs="Arial"/>
        </w:rPr>
      </w:pPr>
      <w:r w:rsidRPr="00382338">
        <w:rPr>
          <w:rFonts w:ascii="Century Gothic" w:hAnsi="Century Gothic" w:cs="Arial"/>
        </w:rPr>
        <w:t xml:space="preserve">Students will choose to complete the </w:t>
      </w:r>
      <w:r w:rsidRPr="00382338">
        <w:rPr>
          <w:rFonts w:ascii="Century Gothic" w:hAnsi="Century Gothic" w:cs="Arial"/>
          <w:u w:val="single"/>
        </w:rPr>
        <w:t>Interview Assignment</w:t>
      </w:r>
      <w:r w:rsidRPr="00382338">
        <w:rPr>
          <w:rFonts w:ascii="Century Gothic" w:hAnsi="Century Gothic" w:cs="Arial"/>
        </w:rPr>
        <w:t xml:space="preserve"> </w:t>
      </w:r>
      <w:r w:rsidRPr="00382338">
        <w:rPr>
          <w:rFonts w:ascii="Century Gothic" w:hAnsi="Century Gothic" w:cs="Arial"/>
          <w:b/>
          <w:u w:val="single"/>
        </w:rPr>
        <w:t>OR</w:t>
      </w:r>
      <w:r w:rsidRPr="00382338">
        <w:rPr>
          <w:rFonts w:ascii="Century Gothic" w:hAnsi="Century Gothic" w:cs="Arial"/>
        </w:rPr>
        <w:t xml:space="preserve"> create a </w:t>
      </w:r>
      <w:r w:rsidRPr="00382338">
        <w:rPr>
          <w:rFonts w:ascii="Century Gothic" w:hAnsi="Century Gothic" w:cs="Arial"/>
          <w:u w:val="single"/>
        </w:rPr>
        <w:t>Low Incidence Disability Fact Sheet</w:t>
      </w:r>
      <w:r w:rsidRPr="00382338">
        <w:rPr>
          <w:rFonts w:ascii="Century Gothic" w:hAnsi="Century Gothic" w:cs="Arial"/>
        </w:rPr>
        <w:t>.</w:t>
      </w:r>
      <w:r w:rsidR="000E669B">
        <w:rPr>
          <w:rFonts w:ascii="Century Gothic" w:hAnsi="Century Gothic" w:cs="Arial"/>
        </w:rPr>
        <w:t xml:space="preserve">  Specific grading information can be found in the rubrics for each of these assignments posted on D2L.</w:t>
      </w:r>
    </w:p>
    <w:p w14:paraId="66992B0A" w14:textId="4B3C0CB8" w:rsidR="00382338" w:rsidRDefault="00382338" w:rsidP="00382338">
      <w:pPr>
        <w:spacing w:after="200"/>
        <w:rPr>
          <w:rFonts w:ascii="Century Gothic" w:hAnsi="Century Gothic" w:cs="Arial"/>
          <w:u w:val="single"/>
        </w:rPr>
      </w:pPr>
      <w:r w:rsidRPr="00382338">
        <w:rPr>
          <w:rFonts w:ascii="Century Gothic" w:hAnsi="Century Gothic" w:cs="Arial"/>
          <w:u w:val="single"/>
        </w:rPr>
        <w:t>Interview Assignment</w:t>
      </w:r>
    </w:p>
    <w:p w14:paraId="59C0D4BF" w14:textId="1A410CEE" w:rsidR="00382338" w:rsidRDefault="00382338" w:rsidP="00382338">
      <w:pPr>
        <w:spacing w:after="200"/>
        <w:rPr>
          <w:rFonts w:ascii="Century Gothic" w:hAnsi="Century Gothic" w:cs="Arial"/>
        </w:rPr>
      </w:pPr>
      <w:r w:rsidRPr="00382338">
        <w:rPr>
          <w:rFonts w:ascii="Century Gothic" w:hAnsi="Century Gothic" w:cs="Arial"/>
        </w:rPr>
        <w:t>Interview a teenager or adult with a low incidence disability OR the parent of a child with a low incidence disability about their school experiences. Talk with them about educational settings, access to curriculum, responses of peers and teachers to their educational needs, and their satisfaction with educational services. Write a paper (maximum 5 pages) that summarizes the information you gathered and your reaction to it.</w:t>
      </w:r>
    </w:p>
    <w:p w14:paraId="04511A4E" w14:textId="366ADA75" w:rsidR="00382338" w:rsidRDefault="00382338" w:rsidP="00382338">
      <w:pPr>
        <w:spacing w:after="200"/>
        <w:rPr>
          <w:rFonts w:ascii="Century Gothic" w:hAnsi="Century Gothic" w:cs="Arial"/>
          <w:u w:val="single"/>
        </w:rPr>
      </w:pPr>
      <w:r>
        <w:rPr>
          <w:rFonts w:ascii="Century Gothic" w:hAnsi="Century Gothic" w:cs="Arial"/>
          <w:u w:val="single"/>
        </w:rPr>
        <w:t>Low Incidence Disability Fact Sheet</w:t>
      </w:r>
    </w:p>
    <w:p w14:paraId="2166EF72" w14:textId="5EE947EE" w:rsidR="00382338" w:rsidRPr="00382338" w:rsidRDefault="00382338" w:rsidP="00382338">
      <w:pPr>
        <w:spacing w:after="200"/>
        <w:rPr>
          <w:rFonts w:ascii="Century Gothic" w:hAnsi="Century Gothic" w:cs="Arial"/>
        </w:rPr>
      </w:pPr>
      <w:r w:rsidRPr="00382338">
        <w:rPr>
          <w:rFonts w:ascii="Century Gothic" w:hAnsi="Century Gothic" w:cs="Arial"/>
        </w:rPr>
        <w:t>Students will</w:t>
      </w:r>
      <w:r>
        <w:rPr>
          <w:rFonts w:ascii="Century Gothic" w:hAnsi="Century Gothic" w:cs="Arial"/>
        </w:rPr>
        <w:t xml:space="preserve"> research an etiology (cause) of a low incidence disability and provide a thorough explanation of the etiology, characteristics, educational strategies for support, and accommodations.  Fa</w:t>
      </w:r>
      <w:r w:rsidR="00C712F2">
        <w:rPr>
          <w:rFonts w:ascii="Century Gothic" w:hAnsi="Century Gothic" w:cs="Arial"/>
        </w:rPr>
        <w:t>ct sheet must include at least 3</w:t>
      </w:r>
      <w:r>
        <w:rPr>
          <w:rFonts w:ascii="Century Gothic" w:hAnsi="Century Gothic" w:cs="Arial"/>
        </w:rPr>
        <w:t xml:space="preserve"> high-quality references such as NIH, CDC</w:t>
      </w:r>
      <w:r w:rsidR="005E587F">
        <w:rPr>
          <w:rFonts w:ascii="Century Gothic" w:hAnsi="Century Gothic" w:cs="Arial"/>
        </w:rPr>
        <w:t>, www.parentcenterhub.com</w:t>
      </w:r>
      <w:r>
        <w:rPr>
          <w:rFonts w:ascii="Century Gothic" w:hAnsi="Century Gothic" w:cs="Arial"/>
        </w:rPr>
        <w:t xml:space="preserve">.  Fact sheet </w:t>
      </w:r>
      <w:r w:rsidR="005E587F">
        <w:rPr>
          <w:rFonts w:ascii="Century Gothic" w:hAnsi="Century Gothic" w:cs="Arial"/>
        </w:rPr>
        <w:t xml:space="preserve">must </w:t>
      </w:r>
      <w:r>
        <w:rPr>
          <w:rFonts w:ascii="Century Gothic" w:hAnsi="Century Gothic" w:cs="Arial"/>
        </w:rPr>
        <w:t xml:space="preserve">be written in a can-do, positive perspective, with a balance of characteristics and strategies for support/ accommodations.  </w:t>
      </w:r>
    </w:p>
    <w:p w14:paraId="43C3E78B" w14:textId="120B2B96" w:rsidR="003C6078" w:rsidRDefault="009C6251" w:rsidP="003C6078">
      <w:pPr>
        <w:spacing w:after="200"/>
        <w:rPr>
          <w:rFonts w:ascii="Century Gothic" w:hAnsi="Century Gothic" w:cs="Arial"/>
        </w:rPr>
      </w:pPr>
      <w:r>
        <w:rPr>
          <w:rFonts w:ascii="Century Gothic" w:hAnsi="Century Gothic" w:cs="Arial"/>
          <w:b/>
        </w:rPr>
        <w:t>4</w:t>
      </w:r>
      <w:r w:rsidR="003C6078">
        <w:rPr>
          <w:rFonts w:ascii="Century Gothic" w:hAnsi="Century Gothic" w:cs="Arial"/>
          <w:b/>
        </w:rPr>
        <w:t xml:space="preserve">.  </w:t>
      </w:r>
      <w:r w:rsidR="00EC57A1">
        <w:rPr>
          <w:rFonts w:ascii="Century Gothic" w:hAnsi="Century Gothic" w:cs="Arial"/>
          <w:b/>
        </w:rPr>
        <w:t>Quizzes</w:t>
      </w:r>
      <w:r w:rsidR="003C6078" w:rsidRPr="004E3137">
        <w:rPr>
          <w:rFonts w:ascii="Century Gothic" w:hAnsi="Century Gothic" w:cs="Arial"/>
          <w:b/>
        </w:rPr>
        <w:t xml:space="preserve"> (20 points each, 100 possible points). </w:t>
      </w:r>
      <w:r w:rsidR="003C6078" w:rsidRPr="004E3137">
        <w:rPr>
          <w:rFonts w:ascii="Century Gothic" w:hAnsi="Century Gothic" w:cs="Arial"/>
        </w:rPr>
        <w:t>Students will complete 5 online quizzes throughout the semester. These will be available for a specific period of time and must be completed during that time period.</w:t>
      </w:r>
    </w:p>
    <w:p w14:paraId="31FF7C58" w14:textId="4B5E8D8B" w:rsidR="00FC6ACD" w:rsidRPr="00FC6ACD" w:rsidRDefault="00FC6ACD" w:rsidP="003C6078">
      <w:pPr>
        <w:spacing w:after="200"/>
        <w:rPr>
          <w:rFonts w:ascii="Century Gothic" w:hAnsi="Century Gothic" w:cs="Arial"/>
        </w:rPr>
      </w:pPr>
      <w:r w:rsidRPr="00FC6ACD">
        <w:rPr>
          <w:rFonts w:ascii="Century Gothic" w:hAnsi="Century Gothic" w:cs="Arial"/>
          <w:b/>
        </w:rPr>
        <w:t>5.  Online Day Activities</w:t>
      </w:r>
      <w:r>
        <w:rPr>
          <w:rFonts w:ascii="Century Gothic" w:hAnsi="Century Gothic" w:cs="Arial"/>
          <w:b/>
        </w:rPr>
        <w:t xml:space="preserve"> (10 points each, 30 possible points).  </w:t>
      </w:r>
      <w:r>
        <w:rPr>
          <w:rFonts w:ascii="Century Gothic" w:hAnsi="Century Gothic" w:cs="Arial"/>
        </w:rPr>
        <w:t>There will be three class sessions in which we do not meet in person.  Instead, students will be expected to engage in activities online through the course D2L site.  After viewing the online material, there will be an activity for students to complete and submit</w:t>
      </w:r>
      <w:r w:rsidR="000E669B">
        <w:rPr>
          <w:rFonts w:ascii="Century Gothic" w:hAnsi="Century Gothic" w:cs="Arial"/>
        </w:rPr>
        <w:t xml:space="preserve"> by the assigned due date</w:t>
      </w:r>
      <w:r>
        <w:rPr>
          <w:rFonts w:ascii="Century Gothic" w:hAnsi="Century Gothic" w:cs="Arial"/>
        </w:rPr>
        <w:t>.</w:t>
      </w:r>
    </w:p>
    <w:p w14:paraId="4D968747" w14:textId="6D91AFE8" w:rsidR="003C6078" w:rsidRDefault="00FC6ACD" w:rsidP="003C6078">
      <w:pPr>
        <w:spacing w:after="200"/>
        <w:rPr>
          <w:rFonts w:ascii="Century Gothic" w:hAnsi="Century Gothic" w:cs="Arial"/>
        </w:rPr>
      </w:pPr>
      <w:r>
        <w:rPr>
          <w:rFonts w:ascii="Century Gothic" w:hAnsi="Century Gothic" w:cs="Arial"/>
          <w:b/>
        </w:rPr>
        <w:t>6</w:t>
      </w:r>
      <w:r w:rsidR="003C6078">
        <w:rPr>
          <w:rFonts w:ascii="Century Gothic" w:hAnsi="Century Gothic" w:cs="Arial"/>
          <w:b/>
        </w:rPr>
        <w:t xml:space="preserve">.  </w:t>
      </w:r>
      <w:r w:rsidR="007262B6">
        <w:rPr>
          <w:rFonts w:ascii="Century Gothic" w:hAnsi="Century Gothic" w:cs="Arial"/>
          <w:b/>
        </w:rPr>
        <w:t>Debunk the Myth</w:t>
      </w:r>
      <w:r w:rsidR="00E63D3E">
        <w:rPr>
          <w:rFonts w:ascii="Century Gothic" w:hAnsi="Century Gothic" w:cs="Arial"/>
          <w:b/>
        </w:rPr>
        <w:t xml:space="preserve"> Project (40</w:t>
      </w:r>
      <w:r w:rsidR="003553FD">
        <w:rPr>
          <w:rFonts w:ascii="Century Gothic" w:hAnsi="Century Gothic" w:cs="Arial"/>
          <w:b/>
        </w:rPr>
        <w:t xml:space="preserve"> points total)</w:t>
      </w:r>
      <w:r w:rsidR="003C6078">
        <w:rPr>
          <w:rFonts w:ascii="Century Gothic" w:hAnsi="Century Gothic" w:cs="Arial"/>
          <w:b/>
        </w:rPr>
        <w:t xml:space="preserve"> </w:t>
      </w:r>
      <w:r w:rsidR="003C6078" w:rsidRPr="004E3137">
        <w:rPr>
          <w:rFonts w:ascii="Century Gothic" w:hAnsi="Century Gothic" w:cs="Arial"/>
        </w:rPr>
        <w:t xml:space="preserve">In place of a formal final exam, students </w:t>
      </w:r>
      <w:r w:rsidR="00B847B8">
        <w:rPr>
          <w:rFonts w:ascii="Century Gothic" w:hAnsi="Century Gothic" w:cs="Arial"/>
        </w:rPr>
        <w:t xml:space="preserve">will </w:t>
      </w:r>
      <w:r w:rsidR="0096213E">
        <w:rPr>
          <w:rFonts w:ascii="Century Gothic" w:hAnsi="Century Gothic" w:cs="Arial"/>
        </w:rPr>
        <w:t>work in groups and individually to debunk a myth related to a low incidence disability.  In groups, students will work together to prepare a presentation to address their assigned myth</w:t>
      </w:r>
      <w:r w:rsidR="00E63D3E">
        <w:rPr>
          <w:rFonts w:ascii="Century Gothic" w:hAnsi="Century Gothic" w:cs="Arial"/>
        </w:rPr>
        <w:t xml:space="preserve"> </w:t>
      </w:r>
      <w:r w:rsidR="00E63D3E" w:rsidRPr="00E63D3E">
        <w:rPr>
          <w:rFonts w:ascii="Century Gothic" w:hAnsi="Century Gothic" w:cs="Arial"/>
        </w:rPr>
        <w:t>(15 points)</w:t>
      </w:r>
      <w:r w:rsidR="0096213E">
        <w:rPr>
          <w:rFonts w:ascii="Century Gothic" w:hAnsi="Century Gothic" w:cs="Arial"/>
        </w:rPr>
        <w:t>.  Individually, students will write a paper to address their assigned myth</w:t>
      </w:r>
      <w:r w:rsidR="00E63D3E">
        <w:rPr>
          <w:rFonts w:ascii="Century Gothic" w:hAnsi="Century Gothic" w:cs="Arial"/>
        </w:rPr>
        <w:t xml:space="preserve"> </w:t>
      </w:r>
      <w:r w:rsidR="00E63D3E" w:rsidRPr="00E63D3E">
        <w:rPr>
          <w:rFonts w:ascii="Century Gothic" w:hAnsi="Century Gothic" w:cs="Arial"/>
        </w:rPr>
        <w:t>(25 points)</w:t>
      </w:r>
      <w:r w:rsidR="0096213E">
        <w:rPr>
          <w:rFonts w:ascii="Century Gothic" w:hAnsi="Century Gothic" w:cs="Arial"/>
        </w:rPr>
        <w:t xml:space="preserve">.  </w:t>
      </w:r>
      <w:r w:rsidR="00E63D3E">
        <w:rPr>
          <w:rFonts w:ascii="Century Gothic" w:hAnsi="Century Gothic" w:cs="Arial"/>
        </w:rPr>
        <w:t>Group presentations will occur throughout the semester.</w:t>
      </w:r>
      <w:r w:rsidR="003C6078" w:rsidRPr="004E3137">
        <w:rPr>
          <w:rFonts w:ascii="Century Gothic" w:hAnsi="Century Gothic" w:cs="Arial"/>
        </w:rPr>
        <w:t xml:space="preserve"> </w:t>
      </w:r>
      <w:r w:rsidR="000E669B">
        <w:rPr>
          <w:rFonts w:ascii="Century Gothic" w:hAnsi="Century Gothic" w:cs="Arial"/>
        </w:rPr>
        <w:t xml:space="preserve"> </w:t>
      </w:r>
      <w:r w:rsidR="0096213E">
        <w:rPr>
          <w:rFonts w:ascii="Century Gothic" w:hAnsi="Century Gothic" w:cs="Arial"/>
        </w:rPr>
        <w:t>Points will be earned for both the individual paper and group presentation of this assignment.</w:t>
      </w:r>
      <w:r w:rsidR="000E669B">
        <w:rPr>
          <w:rFonts w:ascii="Century Gothic" w:hAnsi="Century Gothic" w:cs="Arial"/>
        </w:rPr>
        <w:t xml:space="preserve">  </w:t>
      </w:r>
      <w:r w:rsidR="000E669B" w:rsidRPr="004E3137">
        <w:rPr>
          <w:rFonts w:ascii="Century Gothic" w:hAnsi="Century Gothic" w:cs="Arial"/>
        </w:rPr>
        <w:t>Specific protocol for grading the presentations will be provided on D2L.</w:t>
      </w:r>
      <w:r w:rsidR="000E669B">
        <w:rPr>
          <w:rFonts w:ascii="Century Gothic" w:hAnsi="Century Gothic" w:cs="Arial"/>
        </w:rPr>
        <w:t xml:space="preserve">  </w:t>
      </w:r>
    </w:p>
    <w:p w14:paraId="50895110" w14:textId="295D6D50" w:rsidR="00162350" w:rsidRPr="004E3137" w:rsidRDefault="00FC6ACD" w:rsidP="003C6078">
      <w:pPr>
        <w:spacing w:after="200"/>
        <w:rPr>
          <w:rFonts w:ascii="Century Gothic" w:hAnsi="Century Gothic" w:cs="Arial"/>
        </w:rPr>
      </w:pPr>
      <w:r>
        <w:rPr>
          <w:rFonts w:ascii="Century Gothic" w:hAnsi="Century Gothic" w:cs="Arial"/>
          <w:b/>
        </w:rPr>
        <w:t>7</w:t>
      </w:r>
      <w:r w:rsidR="003C6078">
        <w:rPr>
          <w:rFonts w:ascii="Century Gothic" w:hAnsi="Century Gothic" w:cs="Arial"/>
          <w:b/>
        </w:rPr>
        <w:t xml:space="preserve">.  </w:t>
      </w:r>
      <w:r w:rsidR="003C6078" w:rsidRPr="004E3137">
        <w:rPr>
          <w:rFonts w:ascii="Century Gothic" w:hAnsi="Century Gothic" w:cs="Arial"/>
          <w:b/>
        </w:rPr>
        <w:t>Attendance/Participation (20 points):</w:t>
      </w:r>
      <w:r w:rsidR="003C6078" w:rsidRPr="004E3137">
        <w:rPr>
          <w:rFonts w:ascii="Century Gothic" w:hAnsi="Century Gothic" w:cs="Arial"/>
        </w:rPr>
        <w:t xml:space="preserve"> Students will receive up to 20 attendance/participation points for unannounced and spontaneous activities and reflections completed </w:t>
      </w:r>
      <w:r w:rsidR="003C6078" w:rsidRPr="004E3137">
        <w:rPr>
          <w:rFonts w:ascii="Century Gothic" w:hAnsi="Century Gothic" w:cs="Arial"/>
          <w:u w:val="single"/>
        </w:rPr>
        <w:t>in-class</w:t>
      </w:r>
      <w:r w:rsidR="003C6078" w:rsidRPr="004E3137">
        <w:rPr>
          <w:rFonts w:ascii="Century Gothic" w:hAnsi="Century Gothic" w:cs="Arial"/>
        </w:rPr>
        <w:t xml:space="preserve"> throughout the semester.  Points will only be awarded to students who are present and participate in the activities.</w:t>
      </w:r>
    </w:p>
    <w:p w14:paraId="384E57FB" w14:textId="156B4D83" w:rsidR="003C6078" w:rsidRPr="00162350" w:rsidRDefault="00162350" w:rsidP="00162350">
      <w:pPr>
        <w:rPr>
          <w:rFonts w:ascii="Century Gothic" w:hAnsi="Century Gothic"/>
          <w:b/>
          <w:u w:val="single"/>
        </w:rPr>
      </w:pPr>
      <w:r>
        <w:rPr>
          <w:rFonts w:ascii="Century Gothic" w:hAnsi="Century Gothic"/>
          <w:b/>
          <w:u w:val="single"/>
        </w:rPr>
        <w:t>POLICIES</w:t>
      </w:r>
    </w:p>
    <w:p w14:paraId="3092152C" w14:textId="77777777" w:rsidR="003C6078" w:rsidRDefault="003C6078" w:rsidP="003C6078">
      <w:pPr>
        <w:jc w:val="center"/>
        <w:rPr>
          <w:rFonts w:ascii="Century Gothic" w:hAnsi="Century Gothic"/>
        </w:rPr>
      </w:pPr>
    </w:p>
    <w:p w14:paraId="6F42FC6B" w14:textId="2B5C0A3B" w:rsidR="003C6078" w:rsidRDefault="003C6078" w:rsidP="003C6078">
      <w:pPr>
        <w:rPr>
          <w:rFonts w:ascii="Century Gothic" w:hAnsi="Century Gothic"/>
          <w:bCs/>
        </w:rPr>
      </w:pPr>
      <w:r w:rsidRPr="00162350">
        <w:rPr>
          <w:rFonts w:ascii="Century Gothic" w:hAnsi="Century Gothic"/>
          <w:b/>
          <w:bCs/>
        </w:rPr>
        <w:t>Absences</w:t>
      </w:r>
      <w:r w:rsidRPr="00B61FB1">
        <w:rPr>
          <w:rFonts w:ascii="Century Gothic" w:hAnsi="Century Gothic"/>
          <w:bCs/>
        </w:rPr>
        <w:t xml:space="preserve">: All holidays or special events observed by organized religions will be honored for those students who show affiliation with that particular religion, Absences pre-approved by the UA Dean of Students (or Dean's designee) will be honored. </w:t>
      </w:r>
      <w:r w:rsidR="00A66853">
        <w:rPr>
          <w:rFonts w:ascii="Century Gothic" w:hAnsi="Century Gothic"/>
          <w:bCs/>
        </w:rPr>
        <w:t xml:space="preserve"> </w:t>
      </w:r>
      <w:r w:rsidR="00990C63" w:rsidRPr="00990C63">
        <w:rPr>
          <w:rFonts w:ascii="Century Gothic" w:hAnsi="Century Gothic"/>
          <w:b/>
          <w:bCs/>
          <w:u w:val="single"/>
        </w:rPr>
        <w:t xml:space="preserve">Students who are absent for four </w:t>
      </w:r>
      <w:r w:rsidR="00A66853" w:rsidRPr="00990C63">
        <w:rPr>
          <w:rFonts w:ascii="Century Gothic" w:hAnsi="Century Gothic"/>
          <w:b/>
          <w:bCs/>
          <w:u w:val="single"/>
        </w:rPr>
        <w:t xml:space="preserve">or </w:t>
      </w:r>
      <w:r w:rsidR="00B34C8E" w:rsidRPr="00990C63">
        <w:rPr>
          <w:rFonts w:ascii="Century Gothic" w:hAnsi="Century Gothic"/>
          <w:b/>
          <w:bCs/>
          <w:u w:val="single"/>
        </w:rPr>
        <w:t>more</w:t>
      </w:r>
      <w:r w:rsidR="00A66853" w:rsidRPr="00990C63">
        <w:rPr>
          <w:rFonts w:ascii="Century Gothic" w:hAnsi="Century Gothic"/>
          <w:b/>
          <w:bCs/>
          <w:u w:val="single"/>
        </w:rPr>
        <w:t xml:space="preserve"> class sessions will earn a reduction in final letter grade</w:t>
      </w:r>
      <w:r w:rsidR="00A66853" w:rsidRPr="00E63D3E">
        <w:rPr>
          <w:rFonts w:ascii="Century Gothic" w:hAnsi="Century Gothic"/>
          <w:bCs/>
        </w:rPr>
        <w:t>.</w:t>
      </w:r>
      <w:r w:rsidR="00990C63" w:rsidRPr="00990C63">
        <w:rPr>
          <w:rFonts w:ascii="Century Gothic" w:hAnsi="Century Gothic"/>
          <w:bCs/>
        </w:rPr>
        <w:t xml:space="preserve"> </w:t>
      </w:r>
      <w:r w:rsidR="00990C63">
        <w:rPr>
          <w:rFonts w:ascii="Century Gothic" w:hAnsi="Century Gothic"/>
          <w:bCs/>
        </w:rPr>
        <w:t>For example, on the student’s fourth absence, the student will earn a reduction in final letter grade.</w:t>
      </w:r>
      <w:r w:rsidR="00965C7E">
        <w:rPr>
          <w:rFonts w:ascii="Century Gothic" w:hAnsi="Century Gothic"/>
          <w:bCs/>
        </w:rPr>
        <w:t xml:space="preserve"> Students are responsible for signing the attendance sheet every day. Attendance will be recorded based upon the student’s signatures on the attendance sheet. Students must be present for the </w:t>
      </w:r>
      <w:r w:rsidR="00965C7E" w:rsidRPr="00965C7E">
        <w:rPr>
          <w:rFonts w:ascii="Century Gothic" w:hAnsi="Century Gothic"/>
          <w:bCs/>
          <w:u w:val="single"/>
        </w:rPr>
        <w:t>entire</w:t>
      </w:r>
      <w:r w:rsidR="00965C7E">
        <w:rPr>
          <w:rFonts w:ascii="Century Gothic" w:hAnsi="Century Gothic"/>
          <w:bCs/>
        </w:rPr>
        <w:t xml:space="preserve"> class session in order to sign the attendance sheet and be counted as present.  </w:t>
      </w:r>
    </w:p>
    <w:p w14:paraId="433C9C96" w14:textId="77777777" w:rsidR="00162350" w:rsidRDefault="00162350" w:rsidP="003C6078">
      <w:pPr>
        <w:rPr>
          <w:rFonts w:ascii="Century Gothic" w:hAnsi="Century Gothic"/>
          <w:bCs/>
          <w:color w:val="FF0000"/>
        </w:rPr>
      </w:pPr>
    </w:p>
    <w:p w14:paraId="074FEF40" w14:textId="61F86497" w:rsidR="00162350" w:rsidRPr="00162350" w:rsidRDefault="00162350" w:rsidP="003C6078">
      <w:pPr>
        <w:rPr>
          <w:rFonts w:ascii="Century Gothic" w:hAnsi="Century Gothic"/>
          <w:bCs/>
        </w:rPr>
      </w:pPr>
      <w:r>
        <w:rPr>
          <w:rFonts w:ascii="Century Gothic" w:hAnsi="Century Gothic"/>
          <w:b/>
          <w:bCs/>
        </w:rPr>
        <w:t xml:space="preserve">Assignments: </w:t>
      </w:r>
      <w:r>
        <w:rPr>
          <w:rFonts w:ascii="Century Gothic" w:hAnsi="Century Gothic"/>
          <w:bCs/>
        </w:rPr>
        <w:t>Assignments are due by 11:59</w:t>
      </w:r>
      <w:r w:rsidR="00A6365C">
        <w:rPr>
          <w:rFonts w:ascii="Century Gothic" w:hAnsi="Century Gothic"/>
          <w:bCs/>
        </w:rPr>
        <w:t xml:space="preserve"> </w:t>
      </w:r>
      <w:r>
        <w:rPr>
          <w:rFonts w:ascii="Century Gothic" w:hAnsi="Century Gothic"/>
          <w:bCs/>
        </w:rPr>
        <w:t xml:space="preserve">pm on the due date.  All written assignments will be submitted via D2L Dropbox.  Online quizzes are due to be completed by 11:59 pm on the </w:t>
      </w:r>
      <w:r w:rsidR="00A6365C">
        <w:rPr>
          <w:rFonts w:ascii="Century Gothic" w:hAnsi="Century Gothic"/>
          <w:bCs/>
        </w:rPr>
        <w:t xml:space="preserve">due date.  </w:t>
      </w:r>
      <w:r w:rsidR="00A6365C" w:rsidRPr="00E34A14">
        <w:rPr>
          <w:rFonts w:ascii="Century Gothic" w:hAnsi="Century Gothic" w:cs="Arial"/>
          <w:u w:val="single"/>
        </w:rPr>
        <w:t>Late assignments will earn a 10% penalty for each day that the assignment is delayed</w:t>
      </w:r>
      <w:r w:rsidR="00A6365C" w:rsidRPr="00A6365C">
        <w:rPr>
          <w:rFonts w:ascii="Century Gothic" w:hAnsi="Century Gothic" w:cs="Arial"/>
        </w:rPr>
        <w:t>.</w:t>
      </w:r>
    </w:p>
    <w:p w14:paraId="14936E50" w14:textId="77777777" w:rsidR="003C6078" w:rsidRDefault="003C6078" w:rsidP="003C6078">
      <w:pPr>
        <w:rPr>
          <w:rFonts w:ascii="Century Gothic" w:hAnsi="Century Gothic"/>
          <w:bCs/>
          <w:color w:val="FF0000"/>
        </w:rPr>
      </w:pPr>
    </w:p>
    <w:p w14:paraId="2EF75064" w14:textId="0AE879A9" w:rsidR="003C6078" w:rsidRPr="00162350" w:rsidRDefault="003C6078" w:rsidP="003C6078">
      <w:pPr>
        <w:rPr>
          <w:rFonts w:ascii="Century Gothic" w:hAnsi="Century Gothic"/>
          <w:b/>
          <w:bCs/>
        </w:rPr>
      </w:pPr>
      <w:r w:rsidRPr="00162350">
        <w:rPr>
          <w:rFonts w:ascii="Century Gothic" w:hAnsi="Century Gothic"/>
          <w:b/>
          <w:bCs/>
        </w:rPr>
        <w:t>Accommodations for students with disabilities:</w:t>
      </w:r>
      <w:r w:rsidR="00162350">
        <w:rPr>
          <w:rFonts w:ascii="Century Gothic" w:hAnsi="Century Gothic"/>
          <w:b/>
          <w:bCs/>
        </w:rPr>
        <w:t xml:space="preserve">  </w:t>
      </w:r>
      <w:r w:rsidRPr="00B61FB1">
        <w:rPr>
          <w:rFonts w:ascii="Century Gothic" w:hAnsi="Century Gothic"/>
          <w:bCs/>
        </w:rPr>
        <w:t>It is the University’s goal that learning experiences be as accessible as possible.  If you anticipate or experience physical or academic barriers based on disability or pregnancy, please let me know immediately so that we can discuss options.  You are also welcome to contact Disability Resources (520-621-3268) to establish reasonable accommodations.</w:t>
      </w:r>
    </w:p>
    <w:p w14:paraId="60D3EB8F" w14:textId="77777777" w:rsidR="003C6078" w:rsidRPr="00B61FB1" w:rsidRDefault="003C6078" w:rsidP="003C6078">
      <w:pPr>
        <w:rPr>
          <w:rFonts w:ascii="Century Gothic" w:hAnsi="Century Gothic"/>
          <w:bCs/>
        </w:rPr>
      </w:pPr>
      <w:r w:rsidRPr="00B61FB1">
        <w:rPr>
          <w:rFonts w:ascii="Century Gothic" w:hAnsi="Century Gothic"/>
          <w:bCs/>
        </w:rPr>
        <w:t>Please be aware that the accessible table and chairs in this room should remain available for students who find that standard classroom seating is not usable.</w:t>
      </w:r>
    </w:p>
    <w:p w14:paraId="3D00C7FB" w14:textId="77777777" w:rsidR="003C6078" w:rsidRDefault="003C6078" w:rsidP="003C6078">
      <w:pPr>
        <w:jc w:val="center"/>
        <w:rPr>
          <w:rFonts w:ascii="Century Gothic" w:hAnsi="Century Gothic"/>
        </w:rPr>
      </w:pPr>
    </w:p>
    <w:p w14:paraId="6204CBC3" w14:textId="77777777" w:rsidR="003C6078" w:rsidRPr="00B61FB1" w:rsidRDefault="003C6078" w:rsidP="003C6078">
      <w:pPr>
        <w:pStyle w:val="NoSpacing"/>
        <w:rPr>
          <w:rFonts w:ascii="Century Gothic" w:hAnsi="Century Gothic" w:cs="Arial"/>
          <w:bCs/>
          <w:sz w:val="24"/>
          <w:szCs w:val="24"/>
          <w:u w:val="single"/>
        </w:rPr>
      </w:pPr>
      <w:r w:rsidRPr="00162350">
        <w:rPr>
          <w:rFonts w:ascii="Century Gothic" w:hAnsi="Century Gothic" w:cs="Arial"/>
          <w:b/>
          <w:bCs/>
          <w:sz w:val="24"/>
          <w:szCs w:val="24"/>
        </w:rPr>
        <w:t>Policies against plagiarism:</w:t>
      </w:r>
      <w:r w:rsidRPr="00B61FB1">
        <w:rPr>
          <w:rFonts w:ascii="Century Gothic" w:hAnsi="Century Gothic" w:cs="Arial"/>
          <w:bCs/>
          <w:sz w:val="24"/>
          <w:szCs w:val="24"/>
        </w:rPr>
        <w:t xml:space="preserve"> All assignments must be the original work of the student. Plagiarism is a willful act that will not be permitted. Each student is expected to understand the meaning of plagiarism and demonstrate a high level of academic integrity. Cutting and pasting directly off a website is considered plagiarism. Simply changing a few words in a sentence or phrase also constitutes plagiarism</w:t>
      </w:r>
      <w:r w:rsidRPr="00B61FB1">
        <w:rPr>
          <w:rFonts w:ascii="Century Gothic" w:hAnsi="Century Gothic" w:cs="Arial"/>
          <w:bCs/>
          <w:i/>
          <w:iCs/>
          <w:sz w:val="24"/>
          <w:szCs w:val="24"/>
        </w:rPr>
        <w:t xml:space="preserve">. </w:t>
      </w:r>
      <w:r w:rsidRPr="00B61FB1">
        <w:rPr>
          <w:rFonts w:ascii="Century Gothic" w:hAnsi="Century Gothic" w:cs="Arial"/>
          <w:bCs/>
          <w:sz w:val="24"/>
          <w:szCs w:val="24"/>
        </w:rPr>
        <w:t xml:space="preserve">All students are expected to be familiar with U of A policies, codes and procedures regarding academic integrity and conduct. Instances of plagiarism or academic dishonesty will be subject to the policies and procedures contained in the U of A, Dean of Students Policies, Codes, and Procedures website. Any instance of plagiarism may result in an "F" for the course. </w:t>
      </w:r>
      <w:hyperlink r:id="rId10" w:history="1">
        <w:r w:rsidRPr="00B61FB1">
          <w:rPr>
            <w:rStyle w:val="Hyperlink"/>
            <w:rFonts w:ascii="Century Gothic" w:hAnsi="Century Gothic" w:cs="Arial"/>
            <w:bCs/>
            <w:sz w:val="24"/>
            <w:szCs w:val="24"/>
          </w:rPr>
          <w:t>http://dos.web.arizona.edu/uapolicies/index.html</w:t>
        </w:r>
      </w:hyperlink>
    </w:p>
    <w:p w14:paraId="6D09E109" w14:textId="77777777" w:rsidR="003C6078" w:rsidRPr="00B61FB1" w:rsidRDefault="003C6078" w:rsidP="003C6078">
      <w:pPr>
        <w:pStyle w:val="NoSpacing"/>
        <w:ind w:left="360"/>
        <w:rPr>
          <w:rFonts w:ascii="Century Gothic" w:hAnsi="Century Gothic" w:cs="Arial"/>
          <w:bCs/>
          <w:sz w:val="24"/>
          <w:szCs w:val="24"/>
        </w:rPr>
      </w:pPr>
    </w:p>
    <w:p w14:paraId="2F0B175F" w14:textId="77777777" w:rsidR="003C6078" w:rsidRPr="00B61FB1" w:rsidRDefault="003C6078" w:rsidP="003C6078">
      <w:pPr>
        <w:pStyle w:val="NoSpacing"/>
        <w:rPr>
          <w:rFonts w:ascii="Century Gothic" w:hAnsi="Century Gothic" w:cs="Arial"/>
          <w:sz w:val="24"/>
          <w:szCs w:val="24"/>
        </w:rPr>
      </w:pPr>
      <w:r w:rsidRPr="00162350">
        <w:rPr>
          <w:rFonts w:ascii="Century Gothic" w:hAnsi="Century Gothic" w:cs="Arial"/>
          <w:b/>
          <w:sz w:val="24"/>
          <w:szCs w:val="24"/>
        </w:rPr>
        <w:t>Policies against threatening behavior by students:</w:t>
      </w:r>
      <w:r w:rsidRPr="00B61FB1">
        <w:rPr>
          <w:rFonts w:ascii="Century Gothic" w:hAnsi="Century Gothic" w:cs="Arial"/>
          <w:sz w:val="24"/>
          <w:szCs w:val="24"/>
        </w:rPr>
        <w:t xml:space="preserve"> Students are expected to maintain professional communication within any written or verbal communication with the instructors and other students. University policies are included at: </w:t>
      </w:r>
      <w:hyperlink r:id="rId11" w:history="1">
        <w:r w:rsidRPr="00B61FB1">
          <w:rPr>
            <w:rStyle w:val="Hyperlink"/>
            <w:rFonts w:ascii="Century Gothic" w:hAnsi="Century Gothic" w:cs="Arial"/>
            <w:sz w:val="24"/>
            <w:szCs w:val="24"/>
          </w:rPr>
          <w:t>http://policy.web.arizona.edu/policy/threaten.html</w:t>
        </w:r>
      </w:hyperlink>
    </w:p>
    <w:p w14:paraId="578C7027" w14:textId="77777777" w:rsidR="003C6078" w:rsidRPr="00B61FB1" w:rsidRDefault="003C6078" w:rsidP="003C6078">
      <w:pPr>
        <w:pStyle w:val="NoSpacing"/>
        <w:rPr>
          <w:rFonts w:ascii="Century Gothic" w:eastAsia="Calisto MT" w:hAnsi="Century Gothic" w:cs="Arial"/>
          <w:bCs/>
          <w:sz w:val="24"/>
          <w:szCs w:val="24"/>
        </w:rPr>
      </w:pPr>
    </w:p>
    <w:p w14:paraId="41B75D70" w14:textId="77777777" w:rsidR="003C6078" w:rsidRPr="00B61FB1" w:rsidRDefault="003C6078" w:rsidP="003C6078">
      <w:pPr>
        <w:pStyle w:val="NoSpacing"/>
        <w:rPr>
          <w:rFonts w:ascii="Century Gothic" w:eastAsia="Calisto MT" w:hAnsi="Century Gothic" w:cs="Arial"/>
          <w:bCs/>
          <w:sz w:val="24"/>
          <w:szCs w:val="24"/>
        </w:rPr>
      </w:pPr>
      <w:r w:rsidRPr="00162350">
        <w:rPr>
          <w:rFonts w:ascii="Century Gothic" w:eastAsia="Calisto MT" w:hAnsi="Century Gothic" w:cs="Arial"/>
          <w:b/>
          <w:bCs/>
          <w:sz w:val="24"/>
          <w:szCs w:val="24"/>
        </w:rPr>
        <w:t>Computer literacy</w:t>
      </w:r>
      <w:r w:rsidRPr="00B61FB1">
        <w:rPr>
          <w:rFonts w:ascii="Century Gothic" w:eastAsia="Calisto MT" w:hAnsi="Century Gothic" w:cs="Arial"/>
          <w:bCs/>
          <w:sz w:val="24"/>
          <w:szCs w:val="24"/>
        </w:rPr>
        <w:t xml:space="preserve">: You are expected to understand the functions of your computer system (e.g. programs, saving, retrieving, printing, etc.). You are expected to have ‘working’ knowledge and skills within the D2L environment. There are help pages within D2L. If you have difficulty with the D2L site, you are encouraged to contact the free D2L helpdesk: </w:t>
      </w:r>
      <w:hyperlink r:id="rId12" w:history="1">
        <w:r w:rsidRPr="00B61FB1">
          <w:rPr>
            <w:rFonts w:ascii="Century Gothic" w:eastAsia="Calisto MT" w:hAnsi="Century Gothic" w:cs="Arial"/>
            <w:bCs/>
            <w:color w:val="524A82"/>
            <w:sz w:val="24"/>
            <w:szCs w:val="24"/>
            <w:u w:val="single"/>
          </w:rPr>
          <w:t>http://help.d2l.arizona.edu</w:t>
        </w:r>
      </w:hyperlink>
      <w:r w:rsidRPr="00B61FB1">
        <w:rPr>
          <w:rFonts w:ascii="Century Gothic" w:eastAsia="Calisto MT" w:hAnsi="Century Gothic" w:cs="Arial"/>
          <w:bCs/>
          <w:sz w:val="24"/>
          <w:szCs w:val="24"/>
        </w:rPr>
        <w:t xml:space="preserve"> for assistance. You will also need to download a free copy of Acrobat Reader </w:t>
      </w:r>
      <w:hyperlink r:id="rId13" w:history="1">
        <w:r w:rsidRPr="00B61FB1">
          <w:rPr>
            <w:rFonts w:ascii="Century Gothic" w:eastAsia="Calisto MT" w:hAnsi="Century Gothic" w:cs="Arial"/>
            <w:bCs/>
            <w:color w:val="524A82"/>
            <w:sz w:val="24"/>
            <w:szCs w:val="24"/>
            <w:u w:val="single"/>
          </w:rPr>
          <w:t>http://get.adobe.com/reader/</w:t>
        </w:r>
      </w:hyperlink>
      <w:r w:rsidRPr="00B61FB1">
        <w:rPr>
          <w:rFonts w:ascii="Century Gothic" w:eastAsia="Calisto MT" w:hAnsi="Century Gothic" w:cs="Arial"/>
          <w:bCs/>
          <w:sz w:val="24"/>
          <w:szCs w:val="24"/>
        </w:rPr>
        <w:t>.</w:t>
      </w:r>
    </w:p>
    <w:p w14:paraId="3288604A" w14:textId="77777777" w:rsidR="003C6078" w:rsidRPr="00B61FB1" w:rsidRDefault="003C6078" w:rsidP="003C6078">
      <w:pPr>
        <w:pStyle w:val="NoSpacing"/>
        <w:rPr>
          <w:rFonts w:ascii="Century Gothic" w:eastAsia="Calisto MT" w:hAnsi="Century Gothic" w:cs="Arial"/>
          <w:bCs/>
          <w:sz w:val="24"/>
          <w:szCs w:val="24"/>
        </w:rPr>
      </w:pPr>
    </w:p>
    <w:p w14:paraId="34E2BF1D" w14:textId="26AF3106" w:rsidR="003C6078" w:rsidRPr="00B61FB1" w:rsidRDefault="003C6078" w:rsidP="003C6078">
      <w:pPr>
        <w:pStyle w:val="NoSpacing"/>
        <w:rPr>
          <w:rFonts w:ascii="Century Gothic" w:hAnsi="Century Gothic" w:cs="Arial"/>
          <w:i/>
          <w:sz w:val="24"/>
          <w:szCs w:val="24"/>
        </w:rPr>
      </w:pPr>
      <w:r w:rsidRPr="00B61FB1">
        <w:rPr>
          <w:rFonts w:ascii="Century Gothic" w:hAnsi="Century Gothic" w:cs="Arial"/>
          <w:i/>
          <w:sz w:val="24"/>
          <w:szCs w:val="24"/>
        </w:rPr>
        <w:t>Information contained in the course syllabus, other than the grade and absence policies, may be subject to change with reasonable advance notice, as deeme</w:t>
      </w:r>
      <w:r w:rsidR="00E34A14">
        <w:rPr>
          <w:rFonts w:ascii="Century Gothic" w:hAnsi="Century Gothic" w:cs="Arial"/>
          <w:i/>
          <w:sz w:val="24"/>
          <w:szCs w:val="24"/>
        </w:rPr>
        <w:t>d appropriate by the instructor</w:t>
      </w:r>
      <w:r w:rsidRPr="00B61FB1">
        <w:rPr>
          <w:rFonts w:ascii="Century Gothic" w:hAnsi="Century Gothic" w:cs="Arial"/>
          <w:i/>
          <w:sz w:val="24"/>
          <w:szCs w:val="24"/>
        </w:rPr>
        <w:t xml:space="preserve">. </w:t>
      </w:r>
    </w:p>
    <w:p w14:paraId="79CA9944" w14:textId="77777777" w:rsidR="003C6078" w:rsidRPr="00B61FB1" w:rsidRDefault="003C6078" w:rsidP="003C6078">
      <w:pPr>
        <w:pStyle w:val="NoSpacing"/>
        <w:rPr>
          <w:rFonts w:ascii="Century Gothic" w:hAnsi="Century Gothic" w:cs="Arial"/>
          <w:i/>
          <w:sz w:val="24"/>
          <w:szCs w:val="24"/>
        </w:rPr>
      </w:pPr>
    </w:p>
    <w:p w14:paraId="6C66CED2" w14:textId="77777777" w:rsidR="003C6078" w:rsidRPr="00B61FB1" w:rsidRDefault="003C6078" w:rsidP="003C6078">
      <w:pPr>
        <w:pStyle w:val="NoSpacing"/>
        <w:rPr>
          <w:rFonts w:ascii="Century Gothic" w:hAnsi="Century Gothic" w:cs="Arial"/>
          <w:iCs/>
          <w:sz w:val="24"/>
          <w:szCs w:val="24"/>
        </w:rPr>
      </w:pPr>
      <w:r w:rsidRPr="00162350">
        <w:rPr>
          <w:rFonts w:ascii="Century Gothic" w:hAnsi="Century Gothic" w:cs="Arial"/>
          <w:b/>
          <w:iCs/>
          <w:sz w:val="24"/>
          <w:szCs w:val="24"/>
        </w:rPr>
        <w:t>Writing and referencing</w:t>
      </w:r>
      <w:r w:rsidRPr="00B61FB1">
        <w:rPr>
          <w:rFonts w:ascii="Century Gothic" w:hAnsi="Century Gothic" w:cs="Arial"/>
          <w:iCs/>
          <w:sz w:val="24"/>
          <w:szCs w:val="24"/>
          <w:u w:val="single"/>
        </w:rPr>
        <w:t>:</w:t>
      </w:r>
      <w:r w:rsidRPr="00B61FB1">
        <w:rPr>
          <w:rFonts w:ascii="Century Gothic" w:hAnsi="Century Gothic" w:cs="Arial"/>
          <w:iCs/>
          <w:sz w:val="24"/>
          <w:szCs w:val="24"/>
        </w:rPr>
        <w:t xml:space="preserve"> For writing assignments, please use an established publication style in your professional discipline. If you are not familiar with any publication standards, please use APA style (reference below). If you are familiar with MLA or another style, please notify the instructor of the style you will be using.</w:t>
      </w:r>
    </w:p>
    <w:p w14:paraId="3F1937B7" w14:textId="77777777" w:rsidR="003C6078" w:rsidRPr="00B61FB1" w:rsidRDefault="003C6078" w:rsidP="003C6078">
      <w:pPr>
        <w:pStyle w:val="NoSpacing"/>
        <w:rPr>
          <w:rFonts w:ascii="Century Gothic" w:hAnsi="Century Gothic" w:cs="Arial"/>
          <w:iCs/>
          <w:sz w:val="24"/>
          <w:szCs w:val="24"/>
        </w:rPr>
      </w:pPr>
    </w:p>
    <w:p w14:paraId="2DA8928F" w14:textId="77777777" w:rsidR="00162350" w:rsidRDefault="003C6078" w:rsidP="00162350">
      <w:pPr>
        <w:pStyle w:val="NoSpacing"/>
        <w:rPr>
          <w:rFonts w:ascii="Century Gothic" w:hAnsi="Century Gothic" w:cs="Arial"/>
          <w:iCs/>
          <w:sz w:val="24"/>
          <w:szCs w:val="24"/>
        </w:rPr>
      </w:pPr>
      <w:r w:rsidRPr="00B61FB1">
        <w:rPr>
          <w:rFonts w:ascii="Century Gothic" w:hAnsi="Century Gothic" w:cs="Arial"/>
          <w:iCs/>
          <w:sz w:val="24"/>
          <w:szCs w:val="24"/>
        </w:rPr>
        <w:t xml:space="preserve">American Psychological Association. (2010). </w:t>
      </w:r>
      <w:r w:rsidRPr="00B61FB1">
        <w:rPr>
          <w:rFonts w:ascii="Century Gothic" w:hAnsi="Century Gothic" w:cs="Arial"/>
          <w:i/>
          <w:iCs/>
          <w:sz w:val="24"/>
          <w:szCs w:val="24"/>
        </w:rPr>
        <w:t>Publication manual of the American Psychological association (6</w:t>
      </w:r>
      <w:r w:rsidRPr="00B61FB1">
        <w:rPr>
          <w:rFonts w:ascii="Century Gothic" w:hAnsi="Century Gothic" w:cs="Arial"/>
          <w:i/>
          <w:iCs/>
          <w:sz w:val="24"/>
          <w:szCs w:val="24"/>
          <w:vertAlign w:val="superscript"/>
        </w:rPr>
        <w:t>th</w:t>
      </w:r>
      <w:r w:rsidRPr="00B61FB1">
        <w:rPr>
          <w:rFonts w:ascii="Century Gothic" w:hAnsi="Century Gothic" w:cs="Arial"/>
          <w:i/>
          <w:iCs/>
          <w:sz w:val="24"/>
          <w:szCs w:val="24"/>
        </w:rPr>
        <w:t xml:space="preserve"> Ed.).</w:t>
      </w:r>
      <w:r w:rsidRPr="00B61FB1">
        <w:rPr>
          <w:rFonts w:ascii="Century Gothic" w:hAnsi="Century Gothic" w:cs="Arial"/>
          <w:iCs/>
          <w:sz w:val="24"/>
          <w:szCs w:val="24"/>
        </w:rPr>
        <w:t xml:space="preserve"> Washington, DC: American Psychological Association. </w:t>
      </w:r>
    </w:p>
    <w:p w14:paraId="559EA598" w14:textId="77777777" w:rsidR="003C6078" w:rsidRDefault="003C6078" w:rsidP="00AA07FF">
      <w:pPr>
        <w:rPr>
          <w:rFonts w:ascii="Century Gothic" w:hAnsi="Century Gothic"/>
        </w:rPr>
      </w:pPr>
    </w:p>
    <w:p w14:paraId="3EF7AEAD" w14:textId="623E8216" w:rsidR="00162350" w:rsidRPr="00542452" w:rsidRDefault="00162350" w:rsidP="00162350">
      <w:pPr>
        <w:rPr>
          <w:rFonts w:ascii="Century Gothic" w:hAnsi="Century Gothic" w:cs="Arial"/>
          <w:b/>
          <w:bCs/>
          <w:smallCaps/>
          <w:u w:val="single"/>
        </w:rPr>
      </w:pPr>
      <w:r>
        <w:rPr>
          <w:rFonts w:ascii="Century Gothic" w:hAnsi="Century Gothic" w:cs="Arial"/>
          <w:b/>
          <w:bCs/>
          <w:smallCaps/>
          <w:u w:val="single"/>
        </w:rPr>
        <w:t>REQUIRED READINGS</w:t>
      </w:r>
    </w:p>
    <w:p w14:paraId="1BB3E746" w14:textId="77777777" w:rsidR="003C6078" w:rsidRPr="002355D9" w:rsidRDefault="003C6078" w:rsidP="003C6078">
      <w:pPr>
        <w:widowControl w:val="0"/>
        <w:autoSpaceDE w:val="0"/>
        <w:autoSpaceDN w:val="0"/>
        <w:adjustRightInd w:val="0"/>
        <w:ind w:left="720" w:hanging="720"/>
        <w:rPr>
          <w:rFonts w:ascii="Century Gothic" w:eastAsiaTheme="minorHAnsi" w:hAnsi="Century Gothic" w:cs="Arial"/>
          <w:sz w:val="20"/>
          <w:szCs w:val="20"/>
        </w:rPr>
      </w:pPr>
      <w:r w:rsidRPr="002355D9">
        <w:rPr>
          <w:rFonts w:ascii="Century Gothic" w:eastAsiaTheme="minorHAnsi" w:hAnsi="Century Gothic" w:cs="Arial"/>
          <w:sz w:val="20"/>
          <w:szCs w:val="20"/>
        </w:rPr>
        <w:t xml:space="preserve">Allen, K.E. &amp; Cowdery, G.E. (2012). Normal and exceptional development.  In </w:t>
      </w:r>
      <w:r w:rsidRPr="002355D9">
        <w:rPr>
          <w:rFonts w:ascii="Century Gothic" w:eastAsiaTheme="minorHAnsi" w:hAnsi="Century Gothic" w:cs="Arial"/>
          <w:i/>
          <w:sz w:val="20"/>
          <w:szCs w:val="20"/>
        </w:rPr>
        <w:t>The exceptional child; inclusion in early childhood education, 80-97</w:t>
      </w:r>
      <w:r w:rsidRPr="002355D9">
        <w:rPr>
          <w:rFonts w:ascii="Century Gothic" w:eastAsiaTheme="minorHAnsi" w:hAnsi="Century Gothic" w:cs="Arial"/>
          <w:sz w:val="20"/>
          <w:szCs w:val="20"/>
        </w:rPr>
        <w:t>. Belmont, CA: Wadsworth Cengage Learning.</w:t>
      </w:r>
    </w:p>
    <w:p w14:paraId="23382765" w14:textId="77777777" w:rsidR="00AA07FF" w:rsidRDefault="003C6078" w:rsidP="00AA07FF">
      <w:pPr>
        <w:ind w:left="720" w:hanging="720"/>
        <w:rPr>
          <w:rFonts w:ascii="Century Gothic" w:hAnsi="Century Gothic" w:cs="Arial"/>
          <w:color w:val="000000"/>
          <w:sz w:val="20"/>
          <w:szCs w:val="20"/>
        </w:rPr>
      </w:pPr>
      <w:r w:rsidRPr="002355D9">
        <w:rPr>
          <w:rFonts w:ascii="Century Gothic" w:eastAsiaTheme="minorHAnsi" w:hAnsi="Century Gothic" w:cs="Arial"/>
          <w:sz w:val="20"/>
          <w:szCs w:val="20"/>
        </w:rPr>
        <w:t xml:space="preserve">Antia, S. D. (2007). Can deaf and hard of hearing students be successful in general education classrooms? Teachers College Record, Date Published: February 19, 2007. </w:t>
      </w:r>
      <w:r w:rsidRPr="002355D9">
        <w:rPr>
          <w:rFonts w:ascii="Century Gothic" w:eastAsiaTheme="minorHAnsi" w:hAnsi="Century Gothic" w:cs="Arial"/>
          <w:i/>
          <w:iCs/>
          <w:sz w:val="20"/>
          <w:szCs w:val="20"/>
        </w:rPr>
        <w:t xml:space="preserve"> </w:t>
      </w:r>
      <w:r w:rsidRPr="002355D9">
        <w:rPr>
          <w:rFonts w:ascii="Century Gothic" w:hAnsi="Century Gothic" w:cs="Arial"/>
          <w:color w:val="000000"/>
          <w:sz w:val="20"/>
          <w:szCs w:val="20"/>
        </w:rPr>
        <w:t xml:space="preserve">http://www.tcrecord.org ID Number: 13461, Date Accessed: 5/2/2007 3:30:19 PM </w:t>
      </w:r>
    </w:p>
    <w:p w14:paraId="07383121" w14:textId="3C4C1A1E" w:rsidR="003C6078" w:rsidRPr="00AA07FF" w:rsidRDefault="003C6078" w:rsidP="00AA07FF">
      <w:pPr>
        <w:ind w:left="720" w:hanging="720"/>
        <w:rPr>
          <w:rFonts w:ascii="Century Gothic" w:hAnsi="Century Gothic" w:cs="Arial"/>
          <w:color w:val="000000"/>
          <w:sz w:val="20"/>
          <w:szCs w:val="20"/>
        </w:rPr>
      </w:pPr>
      <w:r w:rsidRPr="002355D9">
        <w:rPr>
          <w:rFonts w:ascii="Century Gothic" w:hAnsi="Century Gothic" w:cs="Arial"/>
          <w:sz w:val="20"/>
          <w:szCs w:val="20"/>
        </w:rPr>
        <w:t xml:space="preserve">Apel, L. (2009). </w:t>
      </w:r>
      <w:r w:rsidRPr="002355D9">
        <w:rPr>
          <w:rFonts w:ascii="Century Gothic" w:eastAsia="Arial Unicode MS" w:hAnsi="Century Gothic" w:cs="Arial"/>
          <w:bCs/>
          <w:color w:val="000000"/>
          <w:kern w:val="36"/>
          <w:sz w:val="20"/>
          <w:szCs w:val="20"/>
        </w:rPr>
        <w:t xml:space="preserve">Yes She Can: Marlee Matlin tells her story. </w:t>
      </w:r>
      <w:r w:rsidRPr="002355D9">
        <w:rPr>
          <w:rFonts w:ascii="Century Gothic" w:eastAsia="Arial Unicode MS" w:hAnsi="Century Gothic" w:cs="Arial"/>
          <w:bCs/>
          <w:i/>
          <w:color w:val="000000"/>
          <w:kern w:val="36"/>
          <w:sz w:val="20"/>
          <w:szCs w:val="20"/>
        </w:rPr>
        <w:t>Exceptional Parent, 39(4),</w:t>
      </w:r>
      <w:r w:rsidRPr="002355D9">
        <w:rPr>
          <w:rFonts w:ascii="Century Gothic" w:eastAsia="Arial Unicode MS" w:hAnsi="Century Gothic" w:cs="Arial"/>
          <w:bCs/>
          <w:color w:val="000000"/>
          <w:kern w:val="36"/>
          <w:sz w:val="20"/>
          <w:szCs w:val="20"/>
        </w:rPr>
        <w:t xml:space="preserve"> 40-42.</w:t>
      </w:r>
    </w:p>
    <w:p w14:paraId="560E49A6" w14:textId="29F87186" w:rsidR="003C6078" w:rsidRPr="002355D9" w:rsidRDefault="003C6078" w:rsidP="00E34A14">
      <w:pPr>
        <w:pStyle w:val="NoSpacing"/>
        <w:ind w:left="720" w:hanging="720"/>
        <w:rPr>
          <w:rFonts w:ascii="Century Gothic" w:hAnsi="Century Gothic" w:cs="Arial"/>
          <w:sz w:val="20"/>
          <w:szCs w:val="20"/>
        </w:rPr>
      </w:pPr>
      <w:r w:rsidRPr="002355D9">
        <w:rPr>
          <w:rFonts w:ascii="Century Gothic" w:hAnsi="Century Gothic" w:cs="Arial"/>
          <w:sz w:val="20"/>
          <w:szCs w:val="20"/>
        </w:rPr>
        <w:t xml:space="preserve">Cox, P. R. &amp; Dykes, M. K. (2001). Effective classroom adaptations for students with visual impairments. </w:t>
      </w:r>
      <w:r w:rsidRPr="002355D9">
        <w:rPr>
          <w:rFonts w:ascii="Century Gothic" w:hAnsi="Century Gothic" w:cs="Arial"/>
          <w:i/>
          <w:sz w:val="20"/>
          <w:szCs w:val="20"/>
        </w:rPr>
        <w:t>Teaching Exceptional Children,</w:t>
      </w:r>
      <w:r w:rsidRPr="002355D9">
        <w:rPr>
          <w:rFonts w:ascii="Century Gothic" w:hAnsi="Century Gothic" w:cs="Arial"/>
          <w:sz w:val="20"/>
          <w:szCs w:val="20"/>
        </w:rPr>
        <w:t xml:space="preserve"> </w:t>
      </w:r>
      <w:r w:rsidRPr="002355D9">
        <w:rPr>
          <w:rFonts w:ascii="Century Gothic" w:hAnsi="Century Gothic" w:cs="Arial"/>
          <w:i/>
          <w:sz w:val="20"/>
          <w:szCs w:val="20"/>
        </w:rPr>
        <w:t>33</w:t>
      </w:r>
      <w:r w:rsidRPr="002355D9">
        <w:rPr>
          <w:rFonts w:ascii="Century Gothic" w:hAnsi="Century Gothic" w:cs="Arial"/>
          <w:sz w:val="20"/>
          <w:szCs w:val="20"/>
        </w:rPr>
        <w:t>(6), 68-74.</w:t>
      </w:r>
    </w:p>
    <w:p w14:paraId="7A3928AC" w14:textId="7566018B" w:rsidR="003C6078" w:rsidRPr="002355D9" w:rsidRDefault="003C6078" w:rsidP="00542452">
      <w:pPr>
        <w:pStyle w:val="NoSpacing"/>
        <w:ind w:left="720" w:hanging="720"/>
        <w:rPr>
          <w:rFonts w:ascii="Century Gothic" w:hAnsi="Century Gothic" w:cs="Arial"/>
          <w:sz w:val="20"/>
          <w:szCs w:val="20"/>
        </w:rPr>
      </w:pPr>
      <w:r w:rsidRPr="002355D9">
        <w:rPr>
          <w:rFonts w:ascii="Century Gothic" w:hAnsi="Century Gothic" w:cs="Arial"/>
          <w:sz w:val="20"/>
          <w:szCs w:val="20"/>
        </w:rPr>
        <w:t xml:space="preserve">Crips, J. H. &amp; Supalla, S. J. (2012). </w:t>
      </w:r>
      <w:r w:rsidRPr="002355D9">
        <w:rPr>
          <w:rFonts w:ascii="Century Gothic" w:eastAsiaTheme="minorHAnsi" w:hAnsi="Century Gothic" w:cs="Arial"/>
          <w:bCs/>
          <w:color w:val="000000"/>
          <w:sz w:val="20"/>
          <w:szCs w:val="20"/>
        </w:rPr>
        <w:t xml:space="preserve">The Power of Spoken Language in Schools and Deaf Students Who Sign. </w:t>
      </w:r>
      <w:r w:rsidRPr="002355D9">
        <w:rPr>
          <w:rFonts w:ascii="Century Gothic" w:eastAsiaTheme="minorHAnsi" w:hAnsi="Century Gothic" w:cs="Arial"/>
          <w:bCs/>
          <w:i/>
          <w:iCs/>
          <w:color w:val="000000"/>
          <w:sz w:val="20"/>
          <w:szCs w:val="20"/>
        </w:rPr>
        <w:t xml:space="preserve">International Journal of Humanities and Social Science, 2 </w:t>
      </w:r>
      <w:r w:rsidRPr="002355D9">
        <w:rPr>
          <w:rFonts w:ascii="Century Gothic" w:eastAsiaTheme="minorHAnsi" w:hAnsi="Century Gothic" w:cs="Arial"/>
          <w:bCs/>
          <w:iCs/>
          <w:color w:val="000000"/>
          <w:sz w:val="20"/>
          <w:szCs w:val="20"/>
        </w:rPr>
        <w:t>(16)</w:t>
      </w:r>
      <w:r w:rsidRPr="002355D9">
        <w:rPr>
          <w:rFonts w:ascii="Century Gothic" w:eastAsiaTheme="minorHAnsi" w:hAnsi="Century Gothic" w:cs="Arial"/>
          <w:bCs/>
          <w:i/>
          <w:iCs/>
          <w:color w:val="000000"/>
          <w:sz w:val="20"/>
          <w:szCs w:val="20"/>
        </w:rPr>
        <w:t xml:space="preserve">, </w:t>
      </w:r>
      <w:r w:rsidRPr="002355D9">
        <w:rPr>
          <w:rFonts w:ascii="Century Gothic" w:eastAsiaTheme="minorHAnsi" w:hAnsi="Century Gothic" w:cs="Arial"/>
          <w:bCs/>
          <w:iCs/>
          <w:color w:val="000000"/>
          <w:sz w:val="20"/>
          <w:szCs w:val="20"/>
        </w:rPr>
        <w:t xml:space="preserve">86-102. </w:t>
      </w:r>
    </w:p>
    <w:p w14:paraId="7DDA3CC6" w14:textId="02E128EE" w:rsidR="003C6078" w:rsidRPr="002355D9" w:rsidRDefault="003C6078" w:rsidP="00E34A14">
      <w:pPr>
        <w:pStyle w:val="NoSpacing"/>
        <w:ind w:left="720" w:hanging="720"/>
        <w:jc w:val="both"/>
        <w:rPr>
          <w:rFonts w:ascii="Century Gothic" w:hAnsi="Century Gothic" w:cs="Arial"/>
          <w:sz w:val="20"/>
          <w:szCs w:val="20"/>
        </w:rPr>
      </w:pPr>
      <w:r w:rsidRPr="002355D9">
        <w:rPr>
          <w:rFonts w:ascii="Century Gothic" w:hAnsi="Century Gothic" w:cs="Arial"/>
          <w:sz w:val="20"/>
          <w:szCs w:val="20"/>
        </w:rPr>
        <w:t xml:space="preserve">Diez, A. (2010). School memories of young people with disabilities: An analysis of </w:t>
      </w:r>
      <w:r w:rsidR="00E34A14" w:rsidRPr="002355D9">
        <w:rPr>
          <w:rFonts w:ascii="Century Gothic" w:hAnsi="Century Gothic" w:cs="Arial"/>
          <w:sz w:val="20"/>
          <w:szCs w:val="20"/>
        </w:rPr>
        <w:t xml:space="preserve">barriers and </w:t>
      </w:r>
      <w:r w:rsidRPr="002355D9">
        <w:rPr>
          <w:rFonts w:ascii="Century Gothic" w:hAnsi="Century Gothic" w:cs="Arial"/>
          <w:sz w:val="20"/>
          <w:szCs w:val="20"/>
        </w:rPr>
        <w:t xml:space="preserve">aids to inclusion. </w:t>
      </w:r>
      <w:r w:rsidRPr="002355D9">
        <w:rPr>
          <w:rFonts w:ascii="Century Gothic" w:hAnsi="Century Gothic" w:cs="Arial"/>
          <w:i/>
          <w:sz w:val="20"/>
          <w:szCs w:val="20"/>
        </w:rPr>
        <w:t>Disability and Society, 25 (2),</w:t>
      </w:r>
      <w:r w:rsidRPr="002355D9">
        <w:rPr>
          <w:rFonts w:ascii="Century Gothic" w:hAnsi="Century Gothic" w:cs="Arial"/>
          <w:sz w:val="20"/>
          <w:szCs w:val="20"/>
        </w:rPr>
        <w:t xml:space="preserve"> 163-175.</w:t>
      </w:r>
    </w:p>
    <w:p w14:paraId="03E76946" w14:textId="0FF83ECD" w:rsidR="003C6078" w:rsidRPr="002355D9" w:rsidRDefault="003C6078" w:rsidP="00E34A14">
      <w:pPr>
        <w:ind w:left="720" w:hanging="720"/>
        <w:outlineLvl w:val="0"/>
        <w:rPr>
          <w:rFonts w:ascii="Century Gothic" w:hAnsi="Century Gothic" w:cs="Arial"/>
          <w:sz w:val="20"/>
          <w:szCs w:val="20"/>
        </w:rPr>
      </w:pPr>
      <w:r w:rsidRPr="002355D9">
        <w:rPr>
          <w:rFonts w:ascii="Century Gothic" w:hAnsi="Century Gothic" w:cs="Arial"/>
          <w:sz w:val="20"/>
          <w:szCs w:val="20"/>
        </w:rPr>
        <w:t xml:space="preserve">Downing, J.E. 2008.  Educating students with diverse strengths and needs </w:t>
      </w:r>
      <w:r w:rsidR="00E34A14" w:rsidRPr="002355D9">
        <w:rPr>
          <w:rFonts w:ascii="Century Gothic" w:hAnsi="Century Gothic" w:cs="Arial"/>
          <w:sz w:val="20"/>
          <w:szCs w:val="20"/>
        </w:rPr>
        <w:t xml:space="preserve">together: Rationale </w:t>
      </w:r>
      <w:r w:rsidRPr="002355D9">
        <w:rPr>
          <w:rFonts w:ascii="Century Gothic" w:hAnsi="Century Gothic" w:cs="Arial"/>
          <w:sz w:val="20"/>
          <w:szCs w:val="20"/>
        </w:rPr>
        <w:t xml:space="preserve">for Inclusion. In J.E. Downing, </w:t>
      </w:r>
      <w:r w:rsidRPr="002355D9">
        <w:rPr>
          <w:rFonts w:ascii="Century Gothic" w:hAnsi="Century Gothic" w:cs="Arial"/>
          <w:i/>
          <w:sz w:val="20"/>
          <w:szCs w:val="20"/>
        </w:rPr>
        <w:t>Including students with seve</w:t>
      </w:r>
      <w:r w:rsidR="00E34A14" w:rsidRPr="002355D9">
        <w:rPr>
          <w:rFonts w:ascii="Century Gothic" w:hAnsi="Century Gothic" w:cs="Arial"/>
          <w:i/>
          <w:sz w:val="20"/>
          <w:szCs w:val="20"/>
        </w:rPr>
        <w:t xml:space="preserve">re and multiple disabilitiesin </w:t>
      </w:r>
      <w:r w:rsidRPr="002355D9">
        <w:rPr>
          <w:rFonts w:ascii="Century Gothic" w:hAnsi="Century Gothic" w:cs="Arial"/>
          <w:i/>
          <w:sz w:val="20"/>
          <w:szCs w:val="20"/>
        </w:rPr>
        <w:t>typical classroom: Practical strategies for teachers</w:t>
      </w:r>
      <w:r w:rsidRPr="002355D9">
        <w:rPr>
          <w:rFonts w:ascii="Century Gothic" w:hAnsi="Century Gothic" w:cs="Arial"/>
          <w:sz w:val="20"/>
          <w:szCs w:val="20"/>
        </w:rPr>
        <w:t xml:space="preserve"> (3</w:t>
      </w:r>
      <w:r w:rsidRPr="002355D9">
        <w:rPr>
          <w:rFonts w:ascii="Century Gothic" w:hAnsi="Century Gothic" w:cs="Arial"/>
          <w:sz w:val="20"/>
          <w:szCs w:val="20"/>
          <w:vertAlign w:val="superscript"/>
        </w:rPr>
        <w:t>rd</w:t>
      </w:r>
      <w:r w:rsidRPr="002355D9">
        <w:rPr>
          <w:rFonts w:ascii="Century Gothic" w:hAnsi="Century Gothic" w:cs="Arial"/>
          <w:sz w:val="20"/>
          <w:szCs w:val="20"/>
        </w:rPr>
        <w:t xml:space="preserve"> ed.</w:t>
      </w:r>
      <w:r w:rsidR="00E34A14" w:rsidRPr="002355D9">
        <w:rPr>
          <w:rFonts w:ascii="Century Gothic" w:hAnsi="Century Gothic" w:cs="Arial"/>
          <w:sz w:val="20"/>
          <w:szCs w:val="20"/>
        </w:rPr>
        <w:t xml:space="preserve">), pp 1-16. Baltimore: Paul H. </w:t>
      </w:r>
      <w:r w:rsidRPr="002355D9">
        <w:rPr>
          <w:rFonts w:ascii="Century Gothic" w:hAnsi="Century Gothic" w:cs="Arial"/>
          <w:sz w:val="20"/>
          <w:szCs w:val="20"/>
        </w:rPr>
        <w:t>Brookes.</w:t>
      </w:r>
    </w:p>
    <w:p w14:paraId="2154B517" w14:textId="37CD72C5" w:rsidR="003C6078" w:rsidRPr="002355D9" w:rsidRDefault="003C6078" w:rsidP="00AA07FF">
      <w:pPr>
        <w:ind w:left="720" w:hanging="720"/>
        <w:outlineLvl w:val="0"/>
        <w:rPr>
          <w:rFonts w:ascii="Century Gothic" w:hAnsi="Century Gothic" w:cs="Arial"/>
          <w:sz w:val="20"/>
          <w:szCs w:val="20"/>
        </w:rPr>
      </w:pPr>
      <w:r w:rsidRPr="002355D9">
        <w:rPr>
          <w:rFonts w:ascii="Century Gothic" w:hAnsi="Century Gothic" w:cs="Arial"/>
          <w:sz w:val="20"/>
          <w:szCs w:val="20"/>
        </w:rPr>
        <w:t>Downing, J.E., &amp; MacFarland, S. 2009. Education and individuals with seve</w:t>
      </w:r>
      <w:r w:rsidR="00AA07FF">
        <w:rPr>
          <w:rFonts w:ascii="Century Gothic" w:hAnsi="Century Gothic" w:cs="Arial"/>
          <w:sz w:val="20"/>
          <w:szCs w:val="20"/>
        </w:rPr>
        <w:t xml:space="preserve">re disabilities: </w:t>
      </w:r>
      <w:r w:rsidRPr="002355D9">
        <w:rPr>
          <w:rFonts w:ascii="Century Gothic" w:hAnsi="Century Gothic" w:cs="Arial"/>
          <w:sz w:val="20"/>
          <w:szCs w:val="20"/>
        </w:rPr>
        <w:t>Promising practices. In: J.H. Stone, M. Blouin, editors.</w:t>
      </w:r>
      <w:r w:rsidR="00AA07FF">
        <w:rPr>
          <w:rFonts w:ascii="Century Gothic" w:hAnsi="Century Gothic" w:cs="Arial"/>
          <w:sz w:val="20"/>
          <w:szCs w:val="20"/>
        </w:rPr>
        <w:t xml:space="preserve"> International Encyclopedia of </w:t>
      </w:r>
      <w:r w:rsidRPr="002355D9">
        <w:rPr>
          <w:rFonts w:ascii="Century Gothic" w:hAnsi="Century Gothic" w:cs="Arial"/>
          <w:sz w:val="20"/>
          <w:szCs w:val="20"/>
        </w:rPr>
        <w:t>Rehabilitation. Available online: http:// cirrie.buffalo.edu</w:t>
      </w:r>
      <w:r w:rsidR="00AA07FF">
        <w:rPr>
          <w:rFonts w:ascii="Century Gothic" w:hAnsi="Century Gothic" w:cs="Arial"/>
          <w:sz w:val="20"/>
          <w:szCs w:val="20"/>
        </w:rPr>
        <w:t xml:space="preserve">/ encyclopedia/article.php?id= </w:t>
      </w:r>
      <w:r w:rsidRPr="002355D9">
        <w:rPr>
          <w:rFonts w:ascii="Century Gothic" w:hAnsi="Century Gothic" w:cs="Arial"/>
          <w:sz w:val="20"/>
          <w:szCs w:val="20"/>
        </w:rPr>
        <w:t>114&amp;language=en</w:t>
      </w:r>
    </w:p>
    <w:p w14:paraId="15C529E4" w14:textId="56F439B9" w:rsidR="003C6078" w:rsidRPr="002355D9" w:rsidRDefault="003C6078" w:rsidP="00AA07FF">
      <w:pPr>
        <w:ind w:left="720" w:hanging="720"/>
        <w:rPr>
          <w:rFonts w:ascii="Century Gothic" w:hAnsi="Century Gothic" w:cs="Arial"/>
          <w:sz w:val="20"/>
          <w:szCs w:val="20"/>
        </w:rPr>
      </w:pPr>
      <w:r w:rsidRPr="002355D9">
        <w:rPr>
          <w:rFonts w:ascii="Century Gothic" w:hAnsi="Century Gothic" w:cs="Arial"/>
          <w:sz w:val="20"/>
          <w:szCs w:val="20"/>
        </w:rPr>
        <w:t xml:space="preserve">Giangreco, M.F. (2011). Educating students with severe disabilities: foundational </w:t>
      </w:r>
      <w:r w:rsidR="00E34A14" w:rsidRPr="002355D9">
        <w:rPr>
          <w:rFonts w:ascii="Century Gothic" w:hAnsi="Century Gothic" w:cs="Arial"/>
          <w:sz w:val="20"/>
          <w:szCs w:val="20"/>
        </w:rPr>
        <w:t xml:space="preserve">concepts and </w:t>
      </w:r>
      <w:r w:rsidRPr="002355D9">
        <w:rPr>
          <w:rFonts w:ascii="Century Gothic" w:hAnsi="Century Gothic" w:cs="Arial"/>
          <w:sz w:val="20"/>
          <w:szCs w:val="20"/>
        </w:rPr>
        <w:t xml:space="preserve">practices. In M.E. Snell and F. Brown, </w:t>
      </w:r>
      <w:r w:rsidRPr="002355D9">
        <w:rPr>
          <w:rFonts w:ascii="Century Gothic" w:hAnsi="Century Gothic" w:cs="Arial"/>
          <w:i/>
          <w:sz w:val="20"/>
          <w:szCs w:val="20"/>
        </w:rPr>
        <w:t>Instruction of studentswith severe disabilities</w:t>
      </w:r>
      <w:r w:rsidR="00E34A14" w:rsidRPr="002355D9">
        <w:rPr>
          <w:rFonts w:ascii="Century Gothic" w:hAnsi="Century Gothic" w:cs="Arial"/>
          <w:sz w:val="20"/>
          <w:szCs w:val="20"/>
        </w:rPr>
        <w:t xml:space="preserve">, </w:t>
      </w:r>
      <w:r w:rsidRPr="002355D9">
        <w:rPr>
          <w:rFonts w:ascii="Century Gothic" w:hAnsi="Century Gothic" w:cs="Arial"/>
          <w:sz w:val="20"/>
          <w:szCs w:val="20"/>
        </w:rPr>
        <w:t>pp1-30</w:t>
      </w:r>
      <w:r w:rsidRPr="002355D9">
        <w:rPr>
          <w:rFonts w:ascii="Century Gothic" w:hAnsi="Century Gothic" w:cs="Arial"/>
          <w:i/>
          <w:sz w:val="20"/>
          <w:szCs w:val="20"/>
        </w:rPr>
        <w:t>.</w:t>
      </w:r>
      <w:r w:rsidRPr="002355D9">
        <w:rPr>
          <w:rFonts w:ascii="Century Gothic" w:hAnsi="Century Gothic" w:cs="Arial"/>
          <w:sz w:val="20"/>
          <w:szCs w:val="20"/>
        </w:rPr>
        <w:t xml:space="preserve"> Upper Saddle River, NJ: Pearson Education, Inc.</w:t>
      </w:r>
    </w:p>
    <w:p w14:paraId="2E44F796" w14:textId="77777777" w:rsidR="003C6078" w:rsidRPr="002355D9" w:rsidRDefault="003C6078" w:rsidP="00AA07FF">
      <w:pPr>
        <w:widowControl w:val="0"/>
        <w:autoSpaceDE w:val="0"/>
        <w:autoSpaceDN w:val="0"/>
        <w:adjustRightInd w:val="0"/>
        <w:ind w:left="720" w:hanging="720"/>
        <w:rPr>
          <w:rFonts w:ascii="Century Gothic" w:hAnsi="Century Gothic" w:cs="Arial"/>
          <w:sz w:val="20"/>
          <w:szCs w:val="20"/>
        </w:rPr>
      </w:pPr>
      <w:r w:rsidRPr="002355D9">
        <w:rPr>
          <w:rFonts w:ascii="Century Gothic" w:hAnsi="Century Gothic" w:cs="Arial"/>
          <w:sz w:val="20"/>
          <w:szCs w:val="20"/>
        </w:rPr>
        <w:t xml:space="preserve">Jackson, C. W., Traub, R. J., &amp; Turnbull, A. P. (2008). Parents' experiences with childhood deafness: Implications for family-centered services. </w:t>
      </w:r>
      <w:r w:rsidRPr="002355D9">
        <w:rPr>
          <w:rFonts w:ascii="Century Gothic" w:hAnsi="Century Gothic" w:cs="Arial"/>
          <w:i/>
          <w:iCs/>
          <w:sz w:val="20"/>
          <w:szCs w:val="20"/>
        </w:rPr>
        <w:t>Communication Disorders Quarterly, 29</w:t>
      </w:r>
      <w:r w:rsidRPr="002355D9">
        <w:rPr>
          <w:rFonts w:ascii="Century Gothic" w:hAnsi="Century Gothic" w:cs="Arial"/>
          <w:sz w:val="20"/>
          <w:szCs w:val="20"/>
        </w:rPr>
        <w:t xml:space="preserve">(2), 82-98. </w:t>
      </w:r>
    </w:p>
    <w:p w14:paraId="3BCB6E5B" w14:textId="4F3E8A83" w:rsidR="003C6078" w:rsidRPr="002355D9" w:rsidRDefault="003C6078" w:rsidP="00AA07FF">
      <w:pPr>
        <w:ind w:left="720" w:hanging="720"/>
        <w:rPr>
          <w:rFonts w:ascii="Century Gothic" w:hAnsi="Century Gothic" w:cs="Arial"/>
          <w:sz w:val="20"/>
          <w:szCs w:val="20"/>
        </w:rPr>
      </w:pPr>
      <w:r w:rsidRPr="002355D9">
        <w:rPr>
          <w:rFonts w:ascii="Century Gothic" w:hAnsi="Century Gothic" w:cs="Arial"/>
          <w:sz w:val="20"/>
          <w:szCs w:val="20"/>
        </w:rPr>
        <w:t xml:space="preserve">Kluth, P. (2010).  Understanding inclusive schooling. In </w:t>
      </w:r>
      <w:r w:rsidRPr="002355D9">
        <w:rPr>
          <w:rFonts w:ascii="Century Gothic" w:hAnsi="Century Gothic" w:cs="Arial"/>
          <w:i/>
          <w:sz w:val="20"/>
          <w:szCs w:val="20"/>
        </w:rPr>
        <w:t>“Y</w:t>
      </w:r>
      <w:r w:rsidR="00AA07FF">
        <w:rPr>
          <w:rFonts w:ascii="Century Gothic" w:hAnsi="Century Gothic" w:cs="Arial"/>
          <w:i/>
          <w:sz w:val="20"/>
          <w:szCs w:val="20"/>
        </w:rPr>
        <w:t xml:space="preserve">ou’re going to love this kid!” </w:t>
      </w:r>
      <w:r w:rsidRPr="002355D9">
        <w:rPr>
          <w:rFonts w:ascii="Century Gothic" w:hAnsi="Century Gothic" w:cs="Arial"/>
          <w:i/>
          <w:sz w:val="20"/>
          <w:szCs w:val="20"/>
        </w:rPr>
        <w:t>Teaching students with autism in the inclusive classroom</w:t>
      </w:r>
      <w:r w:rsidRPr="002355D9">
        <w:rPr>
          <w:rFonts w:ascii="Century Gothic" w:hAnsi="Century Gothic" w:cs="Arial"/>
          <w:sz w:val="20"/>
          <w:szCs w:val="20"/>
        </w:rPr>
        <w:t xml:space="preserve"> (2</w:t>
      </w:r>
      <w:r w:rsidRPr="002355D9">
        <w:rPr>
          <w:rFonts w:ascii="Century Gothic" w:hAnsi="Century Gothic" w:cs="Arial"/>
          <w:sz w:val="20"/>
          <w:szCs w:val="20"/>
          <w:vertAlign w:val="superscript"/>
        </w:rPr>
        <w:t>nd</w:t>
      </w:r>
      <w:r w:rsidR="00E34A14" w:rsidRPr="002355D9">
        <w:rPr>
          <w:rFonts w:ascii="Century Gothic" w:hAnsi="Century Gothic" w:cs="Arial"/>
          <w:sz w:val="20"/>
          <w:szCs w:val="20"/>
        </w:rPr>
        <w:t xml:space="preserve"> Ed.), pp 23-42). </w:t>
      </w:r>
      <w:r w:rsidRPr="002355D9">
        <w:rPr>
          <w:rFonts w:ascii="Century Gothic" w:hAnsi="Century Gothic" w:cs="Arial"/>
          <w:sz w:val="20"/>
          <w:szCs w:val="20"/>
        </w:rPr>
        <w:t>Baltimore: Paul H. Brookes.</w:t>
      </w:r>
    </w:p>
    <w:p w14:paraId="14FAEC30" w14:textId="77777777" w:rsidR="003C6078" w:rsidRPr="002355D9" w:rsidRDefault="003C6078" w:rsidP="00542452">
      <w:pPr>
        <w:pStyle w:val="PlainText"/>
        <w:ind w:left="720" w:hanging="720"/>
        <w:rPr>
          <w:rFonts w:ascii="Century Gothic" w:hAnsi="Century Gothic" w:cs="Arial"/>
          <w:sz w:val="20"/>
          <w:szCs w:val="20"/>
        </w:rPr>
      </w:pPr>
      <w:r w:rsidRPr="002355D9">
        <w:rPr>
          <w:rFonts w:ascii="Century Gothic" w:hAnsi="Century Gothic" w:cs="Arial"/>
          <w:sz w:val="20"/>
          <w:szCs w:val="20"/>
        </w:rPr>
        <w:t xml:space="preserve">Marschark, M. (2007). Language Development. In M. Marschark (Ed.), </w:t>
      </w:r>
      <w:r w:rsidRPr="002355D9">
        <w:rPr>
          <w:rFonts w:ascii="Century Gothic" w:hAnsi="Century Gothic" w:cs="Arial"/>
          <w:i/>
          <w:iCs/>
          <w:sz w:val="20"/>
          <w:szCs w:val="20"/>
        </w:rPr>
        <w:t>Raising and Educating a Deaf child</w:t>
      </w:r>
      <w:r w:rsidRPr="002355D9">
        <w:rPr>
          <w:rFonts w:ascii="Century Gothic" w:hAnsi="Century Gothic" w:cs="Arial"/>
          <w:sz w:val="20"/>
          <w:szCs w:val="20"/>
        </w:rPr>
        <w:t xml:space="preserve"> (pp. 109-136). New York: Oxford University Press. </w:t>
      </w:r>
    </w:p>
    <w:p w14:paraId="36A5B2F6" w14:textId="77777777" w:rsidR="003C6078" w:rsidRPr="002355D9" w:rsidRDefault="003C6078" w:rsidP="00542452">
      <w:pPr>
        <w:pStyle w:val="PlainText"/>
        <w:ind w:left="720" w:hanging="720"/>
        <w:rPr>
          <w:rFonts w:ascii="Century Gothic" w:hAnsi="Century Gothic" w:cs="Arial"/>
          <w:sz w:val="20"/>
          <w:szCs w:val="20"/>
        </w:rPr>
      </w:pPr>
      <w:r w:rsidRPr="002355D9">
        <w:rPr>
          <w:rFonts w:ascii="Century Gothic" w:hAnsi="Century Gothic" w:cs="Arial"/>
          <w:sz w:val="20"/>
          <w:szCs w:val="20"/>
        </w:rPr>
        <w:t xml:space="preserve">National Consortium on Deaf-Blindness.  (2009). </w:t>
      </w:r>
      <w:r w:rsidRPr="002355D9">
        <w:rPr>
          <w:rFonts w:ascii="Century Gothic" w:hAnsi="Century Gothic" w:cs="Arial"/>
          <w:i/>
          <w:sz w:val="20"/>
          <w:szCs w:val="20"/>
        </w:rPr>
        <w:t>I wish I had…Wisdom from parents of children who are deafblind</w:t>
      </w:r>
      <w:r w:rsidRPr="002355D9">
        <w:rPr>
          <w:rFonts w:ascii="Century Gothic" w:hAnsi="Century Gothic" w:cs="Arial"/>
          <w:sz w:val="20"/>
          <w:szCs w:val="20"/>
        </w:rPr>
        <w:t>. Monmouth, OR: The Teaching Research Institute.</w:t>
      </w:r>
    </w:p>
    <w:p w14:paraId="6416AADC" w14:textId="77777777" w:rsidR="003C6078" w:rsidRPr="002355D9" w:rsidRDefault="003C6078" w:rsidP="00542452">
      <w:pPr>
        <w:pStyle w:val="PlainText"/>
        <w:ind w:left="720" w:hanging="720"/>
        <w:rPr>
          <w:rFonts w:ascii="Century Gothic" w:hAnsi="Century Gothic" w:cs="Arial"/>
          <w:sz w:val="20"/>
          <w:szCs w:val="20"/>
        </w:rPr>
      </w:pPr>
      <w:r w:rsidRPr="002355D9">
        <w:rPr>
          <w:rFonts w:ascii="Century Gothic" w:hAnsi="Century Gothic" w:cs="Arial"/>
          <w:sz w:val="20"/>
          <w:szCs w:val="20"/>
        </w:rPr>
        <w:t xml:space="preserve">National Consortium on Deaf-Blindness.  (2007). Children who are deaf-blind. </w:t>
      </w:r>
      <w:r w:rsidRPr="002355D9">
        <w:rPr>
          <w:rFonts w:ascii="Century Gothic" w:hAnsi="Century Gothic" w:cs="Arial"/>
          <w:i/>
          <w:sz w:val="20"/>
          <w:szCs w:val="20"/>
        </w:rPr>
        <w:t>Practice Perspectives: Highlighting Information on Deafblindness, 2,</w:t>
      </w:r>
      <w:r w:rsidRPr="002355D9">
        <w:rPr>
          <w:rFonts w:ascii="Century Gothic" w:hAnsi="Century Gothic" w:cs="Arial"/>
          <w:sz w:val="20"/>
          <w:szCs w:val="20"/>
        </w:rPr>
        <w:t xml:space="preserve"> 1-4.  Monmouth, OR: The Teaching Research Institute.</w:t>
      </w:r>
    </w:p>
    <w:p w14:paraId="7747AF75" w14:textId="23A63324" w:rsidR="003C6078" w:rsidRPr="002355D9" w:rsidRDefault="003C6078" w:rsidP="00542452">
      <w:pPr>
        <w:widowControl w:val="0"/>
        <w:autoSpaceDE w:val="0"/>
        <w:autoSpaceDN w:val="0"/>
        <w:adjustRightInd w:val="0"/>
        <w:ind w:left="720" w:hanging="720"/>
        <w:rPr>
          <w:rFonts w:ascii="Century Gothic" w:eastAsiaTheme="minorHAnsi" w:hAnsi="Century Gothic" w:cs="Arial"/>
          <w:sz w:val="20"/>
          <w:szCs w:val="20"/>
        </w:rPr>
      </w:pPr>
      <w:r w:rsidRPr="002355D9">
        <w:rPr>
          <w:rFonts w:ascii="Century Gothic" w:eastAsiaTheme="minorHAnsi" w:hAnsi="Century Gothic" w:cs="Arial"/>
          <w:sz w:val="20"/>
          <w:szCs w:val="20"/>
        </w:rPr>
        <w:t xml:space="preserve">National Association of the Deaf. (2002). Position Statement on Inclusion  Retrieved Feb 21, 2012, from </w:t>
      </w:r>
      <w:hyperlink r:id="rId14" w:history="1">
        <w:r w:rsidRPr="002355D9">
          <w:rPr>
            <w:rFonts w:ascii="Century Gothic" w:eastAsiaTheme="minorHAnsi" w:hAnsi="Century Gothic" w:cs="Arial"/>
            <w:sz w:val="20"/>
            <w:szCs w:val="20"/>
          </w:rPr>
          <w:t>http://www.nad.org/issues/education/k-12/inclusion</w:t>
        </w:r>
      </w:hyperlink>
    </w:p>
    <w:p w14:paraId="21B14317" w14:textId="3A04B5E2" w:rsidR="003C6078" w:rsidRPr="002355D9" w:rsidRDefault="003C6078" w:rsidP="00542452">
      <w:pPr>
        <w:ind w:left="720" w:hanging="720"/>
        <w:rPr>
          <w:rFonts w:ascii="Century Gothic" w:eastAsia="Arial Unicode MS" w:hAnsi="Century Gothic" w:cs="Arial"/>
          <w:i/>
          <w:sz w:val="20"/>
          <w:szCs w:val="20"/>
        </w:rPr>
      </w:pPr>
      <w:r w:rsidRPr="002355D9">
        <w:rPr>
          <w:rFonts w:ascii="Century Gothic" w:eastAsia="Arial Unicode MS" w:hAnsi="Century Gothic" w:cs="Arial"/>
          <w:bCs/>
          <w:color w:val="000000"/>
          <w:kern w:val="36"/>
          <w:sz w:val="20"/>
          <w:szCs w:val="20"/>
        </w:rPr>
        <w:t xml:space="preserve">O’Day, B. (1999). Employment barriers for people with visual impairment. </w:t>
      </w:r>
      <w:r w:rsidR="00E34A14" w:rsidRPr="002355D9">
        <w:rPr>
          <w:rFonts w:ascii="Century Gothic" w:eastAsia="Arial Unicode MS" w:hAnsi="Century Gothic" w:cs="Arial"/>
          <w:i/>
          <w:sz w:val="20"/>
          <w:szCs w:val="20"/>
        </w:rPr>
        <w:t xml:space="preserve">Journal of Visual </w:t>
      </w:r>
      <w:r w:rsidRPr="002355D9">
        <w:rPr>
          <w:rFonts w:ascii="Century Gothic" w:eastAsia="Arial Unicode MS" w:hAnsi="Century Gothic" w:cs="Arial"/>
          <w:i/>
          <w:sz w:val="20"/>
          <w:szCs w:val="20"/>
        </w:rPr>
        <w:t xml:space="preserve">Impairment &amp; Blindness, 93 (10), 627-42. </w:t>
      </w:r>
    </w:p>
    <w:p w14:paraId="270153F9" w14:textId="61C275B8" w:rsidR="003C6078" w:rsidRPr="00542452" w:rsidRDefault="003C6078" w:rsidP="00542452">
      <w:pPr>
        <w:ind w:left="720" w:hanging="720"/>
        <w:rPr>
          <w:rFonts w:ascii="Century Gothic" w:hAnsi="Century Gothic" w:cs="Arial"/>
          <w:color w:val="0000FF" w:themeColor="hyperlink"/>
          <w:sz w:val="20"/>
          <w:szCs w:val="20"/>
          <w:u w:val="single"/>
        </w:rPr>
      </w:pPr>
      <w:r w:rsidRPr="002355D9">
        <w:rPr>
          <w:rFonts w:ascii="Century Gothic" w:hAnsi="Century Gothic" w:cs="Arial"/>
          <w:color w:val="000000"/>
          <w:sz w:val="20"/>
          <w:szCs w:val="20"/>
        </w:rPr>
        <w:t>Ralabate, P. K. (2011, August 30). Universal Design for Lear</w:t>
      </w:r>
      <w:r w:rsidR="00E34A14" w:rsidRPr="002355D9">
        <w:rPr>
          <w:rFonts w:ascii="Century Gothic" w:hAnsi="Century Gothic" w:cs="Arial"/>
          <w:color w:val="000000"/>
          <w:sz w:val="20"/>
          <w:szCs w:val="20"/>
        </w:rPr>
        <w:t xml:space="preserve">ning: Meeting the Needs of All </w:t>
      </w:r>
      <w:r w:rsidRPr="002355D9">
        <w:rPr>
          <w:rFonts w:ascii="Century Gothic" w:hAnsi="Century Gothic" w:cs="Arial"/>
          <w:color w:val="000000"/>
          <w:sz w:val="20"/>
          <w:szCs w:val="20"/>
        </w:rPr>
        <w:t xml:space="preserve">Students . The ASHA Leader. </w:t>
      </w:r>
      <w:hyperlink r:id="rId15" w:history="1">
        <w:r w:rsidRPr="002355D9">
          <w:rPr>
            <w:rStyle w:val="Hyperlink"/>
            <w:rFonts w:ascii="Century Gothic" w:hAnsi="Century Gothic" w:cs="Arial"/>
            <w:sz w:val="20"/>
            <w:szCs w:val="20"/>
          </w:rPr>
          <w:t>http://www.asha.org/Publications/leader/2011/110830/Universal-Design-for-Learning--</w:t>
        </w:r>
        <w:r w:rsidRPr="002355D9">
          <w:rPr>
            <w:rStyle w:val="Hyperlink"/>
            <w:rFonts w:ascii="Century Gothic" w:hAnsi="Century Gothic" w:cs="Arial"/>
            <w:sz w:val="20"/>
            <w:szCs w:val="20"/>
          </w:rPr>
          <w:tab/>
          <w:t>Meeting-the-Needs-of-All-Students/</w:t>
        </w:r>
      </w:hyperlink>
    </w:p>
    <w:p w14:paraId="72DF24CF" w14:textId="335F1893" w:rsidR="003C6078" w:rsidRPr="002355D9" w:rsidRDefault="003C6078" w:rsidP="00542452">
      <w:pPr>
        <w:widowControl w:val="0"/>
        <w:autoSpaceDE w:val="0"/>
        <w:autoSpaceDN w:val="0"/>
        <w:adjustRightInd w:val="0"/>
        <w:ind w:left="720" w:hanging="720"/>
        <w:rPr>
          <w:rFonts w:ascii="Century Gothic" w:hAnsi="Century Gothic" w:cs="Arial"/>
          <w:sz w:val="20"/>
          <w:szCs w:val="20"/>
        </w:rPr>
      </w:pPr>
      <w:r w:rsidRPr="002355D9">
        <w:rPr>
          <w:rFonts w:ascii="Century Gothic" w:hAnsi="Century Gothic" w:cs="Arial"/>
          <w:sz w:val="20"/>
          <w:szCs w:val="20"/>
        </w:rPr>
        <w:t>Sass-Lehrer, M. A. Early beginning for families with Deaf and Hard of Hearing children. Retrieved from</w:t>
      </w:r>
      <w:hyperlink r:id="rId16" w:history="1">
        <w:r w:rsidRPr="002355D9">
          <w:rPr>
            <w:rFonts w:ascii="Century Gothic" w:hAnsi="Century Gothic" w:cs="Arial"/>
            <w:sz w:val="20"/>
            <w:szCs w:val="20"/>
          </w:rPr>
          <w:t>http://www.gallaudet.edu/clerc_center/information_and_resources/info_to_go/help_for_babies_%280_to_3%29/early_intervention/early_beginnings_contents/early_beginnings_introduction.html</w:t>
        </w:r>
      </w:hyperlink>
    </w:p>
    <w:p w14:paraId="4BBC6BE4" w14:textId="15CAA5CD" w:rsidR="003C6078" w:rsidRPr="002355D9" w:rsidRDefault="003C6078" w:rsidP="00542452">
      <w:pPr>
        <w:ind w:left="720" w:hanging="720"/>
        <w:rPr>
          <w:rFonts w:ascii="Century Gothic" w:hAnsi="Century Gothic" w:cs="Arial"/>
          <w:sz w:val="20"/>
          <w:szCs w:val="20"/>
        </w:rPr>
      </w:pPr>
      <w:r w:rsidRPr="002355D9">
        <w:rPr>
          <w:rFonts w:ascii="Century Gothic" w:eastAsia="Arial Unicode MS" w:hAnsi="Century Gothic" w:cs="Arial"/>
          <w:sz w:val="20"/>
          <w:szCs w:val="20"/>
        </w:rPr>
        <w:t>Test, D.W. &amp; Massotti, V.L. (2011). Transition from school to employment.</w:t>
      </w:r>
      <w:r w:rsidRPr="002355D9">
        <w:rPr>
          <w:rFonts w:ascii="Century Gothic" w:hAnsi="Century Gothic" w:cs="Arial"/>
          <w:sz w:val="20"/>
          <w:szCs w:val="20"/>
        </w:rPr>
        <w:t xml:space="preserve"> In M.E. Snell and F.</w:t>
      </w:r>
      <w:r w:rsidRPr="002355D9">
        <w:rPr>
          <w:rFonts w:ascii="Century Gothic" w:hAnsi="Century Gothic" w:cs="Arial"/>
          <w:sz w:val="20"/>
          <w:szCs w:val="20"/>
        </w:rPr>
        <w:tab/>
        <w:t xml:space="preserve"> Brown, </w:t>
      </w:r>
      <w:r w:rsidRPr="002355D9">
        <w:rPr>
          <w:rFonts w:ascii="Century Gothic" w:hAnsi="Century Gothic" w:cs="Arial"/>
          <w:i/>
          <w:sz w:val="20"/>
          <w:szCs w:val="20"/>
        </w:rPr>
        <w:t>Instruction of students</w:t>
      </w:r>
      <w:r w:rsidRPr="002355D9">
        <w:rPr>
          <w:rFonts w:ascii="Century Gothic" w:hAnsi="Century Gothic" w:cs="Arial"/>
          <w:sz w:val="20"/>
          <w:szCs w:val="20"/>
        </w:rPr>
        <w:t xml:space="preserve"> </w:t>
      </w:r>
      <w:r w:rsidRPr="002355D9">
        <w:rPr>
          <w:rFonts w:ascii="Century Gothic" w:hAnsi="Century Gothic" w:cs="Arial"/>
          <w:i/>
          <w:sz w:val="20"/>
          <w:szCs w:val="20"/>
        </w:rPr>
        <w:t>with severe disabilities</w:t>
      </w:r>
      <w:r w:rsidRPr="002355D9">
        <w:rPr>
          <w:rFonts w:ascii="Century Gothic" w:hAnsi="Century Gothic" w:cs="Arial"/>
          <w:sz w:val="20"/>
          <w:szCs w:val="20"/>
        </w:rPr>
        <w:t xml:space="preserve">, </w:t>
      </w:r>
      <w:r w:rsidRPr="002355D9">
        <w:rPr>
          <w:rFonts w:ascii="Century Gothic" w:hAnsi="Century Gothic" w:cs="Arial"/>
          <w:sz w:val="20"/>
          <w:szCs w:val="20"/>
        </w:rPr>
        <w:tab/>
        <w:t>pp 569-611</w:t>
      </w:r>
      <w:r w:rsidRPr="002355D9">
        <w:rPr>
          <w:rFonts w:ascii="Century Gothic" w:hAnsi="Century Gothic" w:cs="Arial"/>
          <w:i/>
          <w:sz w:val="20"/>
          <w:szCs w:val="20"/>
        </w:rPr>
        <w:t>.</w:t>
      </w:r>
      <w:r w:rsidRPr="002355D9">
        <w:rPr>
          <w:rFonts w:ascii="Century Gothic" w:hAnsi="Century Gothic" w:cs="Arial"/>
          <w:sz w:val="20"/>
          <w:szCs w:val="20"/>
        </w:rPr>
        <w:t xml:space="preserve"> Upper Saddle River, NJ: Pearson Education.</w:t>
      </w:r>
    </w:p>
    <w:p w14:paraId="6BF25CA6" w14:textId="1A4767BE" w:rsidR="003C6078" w:rsidRPr="00542452" w:rsidRDefault="003C6078" w:rsidP="00542452">
      <w:pPr>
        <w:ind w:left="720" w:hanging="720"/>
        <w:rPr>
          <w:rFonts w:ascii="Century Gothic" w:eastAsia="Arial Unicode MS" w:hAnsi="Century Gothic" w:cs="Arial"/>
          <w:bCs/>
          <w:i/>
          <w:color w:val="000000"/>
          <w:kern w:val="36"/>
          <w:sz w:val="20"/>
          <w:szCs w:val="20"/>
          <w:lang w:val="en"/>
        </w:rPr>
      </w:pPr>
      <w:r w:rsidRPr="002355D9">
        <w:rPr>
          <w:rFonts w:ascii="Century Gothic" w:eastAsia="Arial Unicode MS" w:hAnsi="Century Gothic" w:cs="Arial"/>
          <w:sz w:val="20"/>
          <w:szCs w:val="20"/>
        </w:rPr>
        <w:t>Tomasik, M. (2007).</w:t>
      </w:r>
      <w:r w:rsidRPr="002355D9">
        <w:rPr>
          <w:rFonts w:ascii="Century Gothic" w:eastAsia="Arial Unicode MS" w:hAnsi="Century Gothic" w:cs="Arial"/>
          <w:i/>
          <w:sz w:val="20"/>
          <w:szCs w:val="20"/>
        </w:rPr>
        <w:t xml:space="preserve"> </w:t>
      </w:r>
      <w:r w:rsidRPr="002355D9">
        <w:rPr>
          <w:rFonts w:ascii="Century Gothic" w:eastAsia="Arial Unicode MS" w:hAnsi="Century Gothic" w:cs="Arial"/>
          <w:sz w:val="20"/>
          <w:szCs w:val="20"/>
        </w:rPr>
        <w:t xml:space="preserve">Effective inclusion activities for high school students with visual </w:t>
      </w:r>
      <w:r w:rsidRPr="002355D9">
        <w:rPr>
          <w:rFonts w:ascii="Century Gothic" w:eastAsia="Arial Unicode MS" w:hAnsi="Century Gothic" w:cs="Arial"/>
          <w:sz w:val="20"/>
          <w:szCs w:val="20"/>
        </w:rPr>
        <w:tab/>
        <w:t>impairments.</w:t>
      </w:r>
      <w:r w:rsidRPr="002355D9">
        <w:rPr>
          <w:rFonts w:ascii="Century Gothic" w:eastAsia="Arial Unicode MS" w:hAnsi="Century Gothic" w:cs="Arial"/>
          <w:i/>
          <w:sz w:val="20"/>
          <w:szCs w:val="20"/>
        </w:rPr>
        <w:t xml:space="preserve"> </w:t>
      </w:r>
      <w:r w:rsidRPr="002355D9">
        <w:rPr>
          <w:rFonts w:ascii="Century Gothic" w:eastAsia="Arial Unicode MS" w:hAnsi="Century Gothic" w:cs="Arial"/>
          <w:bCs/>
          <w:i/>
          <w:color w:val="000000"/>
          <w:kern w:val="36"/>
          <w:sz w:val="20"/>
          <w:szCs w:val="20"/>
          <w:lang w:val="en"/>
        </w:rPr>
        <w:t>Journal of Visual Impairment and Blindness, 657-659.</w:t>
      </w:r>
    </w:p>
    <w:p w14:paraId="6C9D251D" w14:textId="40639554" w:rsidR="003C6078" w:rsidRPr="002355D9" w:rsidRDefault="003C6078" w:rsidP="00542452">
      <w:pPr>
        <w:pStyle w:val="NoSpacing"/>
        <w:ind w:left="720" w:hanging="720"/>
        <w:rPr>
          <w:rFonts w:ascii="Century Gothic" w:hAnsi="Century Gothic" w:cs="Arial"/>
          <w:sz w:val="20"/>
          <w:szCs w:val="20"/>
        </w:rPr>
      </w:pPr>
      <w:r w:rsidRPr="002355D9">
        <w:rPr>
          <w:rFonts w:ascii="Century Gothic" w:hAnsi="Century Gothic" w:cs="Arial"/>
          <w:sz w:val="20"/>
          <w:szCs w:val="20"/>
        </w:rPr>
        <w:t xml:space="preserve">Tomasik, M. (2007). Effective inclusion activities for high school students with multiple disabilities. </w:t>
      </w:r>
      <w:r w:rsidRPr="002355D9">
        <w:rPr>
          <w:rFonts w:ascii="Century Gothic" w:hAnsi="Century Gothic" w:cs="Arial"/>
          <w:i/>
          <w:sz w:val="20"/>
          <w:szCs w:val="20"/>
        </w:rPr>
        <w:t>Journal of Visual Impairment and Blindness, 101</w:t>
      </w:r>
      <w:r w:rsidRPr="002355D9">
        <w:rPr>
          <w:rFonts w:ascii="Century Gothic" w:hAnsi="Century Gothic" w:cs="Arial"/>
          <w:sz w:val="20"/>
          <w:szCs w:val="20"/>
        </w:rPr>
        <w:t xml:space="preserve">(10), 657-659. </w:t>
      </w:r>
    </w:p>
    <w:p w14:paraId="6679149A" w14:textId="47647EEC" w:rsidR="003C6078" w:rsidRPr="00542452" w:rsidRDefault="003C6078" w:rsidP="00542452">
      <w:pPr>
        <w:ind w:left="720" w:hanging="720"/>
        <w:rPr>
          <w:rFonts w:ascii="Century Gothic" w:eastAsia="Arial Unicode MS" w:hAnsi="Century Gothic" w:cs="Arial"/>
          <w:bCs/>
          <w:color w:val="000000"/>
          <w:kern w:val="36"/>
          <w:sz w:val="20"/>
          <w:szCs w:val="20"/>
          <w:lang w:val="en"/>
        </w:rPr>
      </w:pPr>
      <w:r w:rsidRPr="002355D9">
        <w:rPr>
          <w:rFonts w:ascii="Century Gothic" w:eastAsia="Arial Unicode MS" w:hAnsi="Century Gothic" w:cs="Arial"/>
          <w:sz w:val="20"/>
          <w:szCs w:val="20"/>
        </w:rPr>
        <w:t>Troster, H., &amp; Brambring, M. (1994).</w:t>
      </w:r>
      <w:r w:rsidRPr="002355D9">
        <w:rPr>
          <w:rFonts w:ascii="Century Gothic" w:eastAsia="Arial Unicode MS" w:hAnsi="Century Gothic" w:cs="Arial"/>
          <w:i/>
          <w:sz w:val="20"/>
          <w:szCs w:val="20"/>
        </w:rPr>
        <w:t xml:space="preserve"> </w:t>
      </w:r>
      <w:r w:rsidRPr="002355D9">
        <w:rPr>
          <w:rFonts w:ascii="Century Gothic" w:eastAsia="Arial Unicode MS" w:hAnsi="Century Gothic" w:cs="Arial"/>
          <w:bCs/>
          <w:color w:val="000000"/>
          <w:kern w:val="36"/>
          <w:sz w:val="20"/>
          <w:szCs w:val="20"/>
          <w:lang w:val="en"/>
        </w:rPr>
        <w:t xml:space="preserve">The play behavior and play materials of blind and sighted infants and preschoolers. </w:t>
      </w:r>
      <w:r w:rsidRPr="002355D9">
        <w:rPr>
          <w:rFonts w:ascii="Century Gothic" w:eastAsia="Arial Unicode MS" w:hAnsi="Century Gothic" w:cs="Arial"/>
          <w:bCs/>
          <w:i/>
          <w:color w:val="000000"/>
          <w:kern w:val="36"/>
          <w:sz w:val="20"/>
          <w:szCs w:val="20"/>
          <w:lang w:val="en"/>
        </w:rPr>
        <w:t>Journal of Visual Impairment and Blindness, 88(5),</w:t>
      </w:r>
      <w:r w:rsidRPr="002355D9">
        <w:rPr>
          <w:rFonts w:ascii="Century Gothic" w:eastAsia="Arial Unicode MS" w:hAnsi="Century Gothic" w:cs="Arial"/>
          <w:bCs/>
          <w:color w:val="000000"/>
          <w:kern w:val="36"/>
          <w:sz w:val="20"/>
          <w:szCs w:val="20"/>
          <w:lang w:val="en"/>
        </w:rPr>
        <w:t xml:space="preserve"> 421-432.</w:t>
      </w:r>
    </w:p>
    <w:p w14:paraId="11829A76" w14:textId="65561B38" w:rsidR="003C6078" w:rsidRPr="00542452" w:rsidRDefault="003C6078" w:rsidP="00542452">
      <w:pPr>
        <w:widowControl w:val="0"/>
        <w:autoSpaceDE w:val="0"/>
        <w:autoSpaceDN w:val="0"/>
        <w:adjustRightInd w:val="0"/>
        <w:ind w:left="720" w:hanging="720"/>
        <w:rPr>
          <w:rFonts w:ascii="Century Gothic" w:eastAsiaTheme="minorHAnsi" w:hAnsi="Century Gothic" w:cs="Arial"/>
          <w:bCs/>
          <w:color w:val="292526"/>
          <w:sz w:val="20"/>
          <w:szCs w:val="20"/>
        </w:rPr>
      </w:pPr>
      <w:r w:rsidRPr="002355D9">
        <w:rPr>
          <w:rFonts w:ascii="Century Gothic" w:eastAsiaTheme="minorHAnsi" w:hAnsi="Century Gothic" w:cs="Arial"/>
          <w:color w:val="292526"/>
          <w:sz w:val="20"/>
          <w:szCs w:val="20"/>
        </w:rPr>
        <w:t xml:space="preserve">van Kraayenoord, C. (2011).  </w:t>
      </w:r>
      <w:r w:rsidRPr="002355D9">
        <w:rPr>
          <w:rFonts w:ascii="Century Gothic" w:eastAsiaTheme="minorHAnsi" w:hAnsi="Century Gothic" w:cs="Arial"/>
          <w:bCs/>
          <w:color w:val="292526"/>
          <w:sz w:val="20"/>
          <w:szCs w:val="20"/>
        </w:rPr>
        <w:t xml:space="preserve">Movies and Disability: Positive impact or harm? </w:t>
      </w:r>
      <w:r w:rsidRPr="002355D9">
        <w:rPr>
          <w:rFonts w:ascii="Century Gothic" w:eastAsiaTheme="minorHAnsi" w:hAnsi="Century Gothic" w:cs="Arial"/>
          <w:i/>
          <w:iCs/>
          <w:color w:val="292526"/>
          <w:sz w:val="20"/>
          <w:szCs w:val="20"/>
        </w:rPr>
        <w:t xml:space="preserve">International Journal of Disability, Development and Education, </w:t>
      </w:r>
      <w:r w:rsidRPr="002355D9">
        <w:rPr>
          <w:rFonts w:ascii="Century Gothic" w:eastAsiaTheme="minorHAnsi" w:hAnsi="Century Gothic" w:cs="Arial"/>
          <w:bCs/>
          <w:color w:val="292526"/>
          <w:sz w:val="20"/>
          <w:szCs w:val="20"/>
        </w:rPr>
        <w:t>58 (2), 103-106.</w:t>
      </w:r>
    </w:p>
    <w:p w14:paraId="0AAA1199" w14:textId="13117929" w:rsidR="003C6078" w:rsidRPr="002355D9" w:rsidRDefault="003C6078" w:rsidP="00542452">
      <w:pPr>
        <w:widowControl w:val="0"/>
        <w:autoSpaceDE w:val="0"/>
        <w:autoSpaceDN w:val="0"/>
        <w:adjustRightInd w:val="0"/>
        <w:ind w:left="720" w:hanging="720"/>
        <w:rPr>
          <w:rFonts w:ascii="Century Gothic" w:eastAsiaTheme="minorHAnsi" w:hAnsi="Century Gothic" w:cs="Arial"/>
          <w:sz w:val="20"/>
          <w:szCs w:val="20"/>
        </w:rPr>
      </w:pPr>
      <w:r w:rsidRPr="002355D9">
        <w:rPr>
          <w:rFonts w:ascii="Century Gothic" w:eastAsiaTheme="minorHAnsi" w:hAnsi="Century Gothic" w:cs="Arial"/>
          <w:sz w:val="20"/>
          <w:szCs w:val="20"/>
        </w:rPr>
        <w:t xml:space="preserve">Vermeulen, J. A., Denessen, E., &amp; Knoors, H. (2012). Mainstream teachers about including deaf or hard of hearing students. </w:t>
      </w:r>
      <w:r w:rsidRPr="002355D9">
        <w:rPr>
          <w:rFonts w:ascii="Century Gothic" w:eastAsiaTheme="minorHAnsi" w:hAnsi="Century Gothic" w:cs="Arial"/>
          <w:i/>
          <w:iCs/>
          <w:sz w:val="20"/>
          <w:szCs w:val="20"/>
        </w:rPr>
        <w:t>Teaching and Teacher Education, 28</w:t>
      </w:r>
      <w:r w:rsidRPr="002355D9">
        <w:rPr>
          <w:rFonts w:ascii="Century Gothic" w:eastAsiaTheme="minorHAnsi" w:hAnsi="Century Gothic" w:cs="Arial"/>
          <w:sz w:val="20"/>
          <w:szCs w:val="20"/>
        </w:rPr>
        <w:t xml:space="preserve">, 174-181. doi:    </w:t>
      </w:r>
      <w:hyperlink r:id="rId17" w:history="1">
        <w:r w:rsidRPr="002355D9">
          <w:rPr>
            <w:rFonts w:ascii="Century Gothic" w:eastAsiaTheme="minorHAnsi" w:hAnsi="Century Gothic" w:cs="Arial"/>
            <w:sz w:val="20"/>
            <w:szCs w:val="20"/>
          </w:rPr>
          <w:t>http://dx.doi.org.ezproxy2.library.arizona.edu/10.1016/j.tate.2011.09.007,</w:t>
        </w:r>
      </w:hyperlink>
    </w:p>
    <w:p w14:paraId="3971DB05" w14:textId="77777777" w:rsidR="003C6078" w:rsidRPr="002355D9" w:rsidRDefault="003C6078" w:rsidP="003C6078">
      <w:pPr>
        <w:widowControl w:val="0"/>
        <w:autoSpaceDE w:val="0"/>
        <w:autoSpaceDN w:val="0"/>
        <w:adjustRightInd w:val="0"/>
        <w:ind w:left="720" w:hanging="720"/>
        <w:rPr>
          <w:rFonts w:ascii="Century Gothic" w:eastAsiaTheme="minorHAnsi" w:hAnsi="Century Gothic" w:cs="Arial"/>
          <w:sz w:val="20"/>
          <w:szCs w:val="20"/>
        </w:rPr>
      </w:pPr>
      <w:r w:rsidRPr="002355D9">
        <w:rPr>
          <w:rFonts w:ascii="Century Gothic" w:eastAsiaTheme="minorHAnsi" w:hAnsi="Century Gothic" w:cs="Arial"/>
          <w:sz w:val="20"/>
          <w:szCs w:val="20"/>
        </w:rPr>
        <w:t xml:space="preserve">Woll, B., &amp; Ladd, P. (2011). Deaf Communities. In M. Marschark &amp; P. Spencer (Eds.), </w:t>
      </w:r>
      <w:r w:rsidRPr="002355D9">
        <w:rPr>
          <w:rFonts w:ascii="Century Gothic" w:eastAsiaTheme="minorHAnsi" w:hAnsi="Century Gothic" w:cs="Arial"/>
          <w:i/>
          <w:iCs/>
          <w:sz w:val="20"/>
          <w:szCs w:val="20"/>
        </w:rPr>
        <w:t>The Oxford Handbook of Deaf Studies, Language, and Education</w:t>
      </w:r>
      <w:r w:rsidRPr="002355D9">
        <w:rPr>
          <w:rFonts w:ascii="Century Gothic" w:eastAsiaTheme="minorHAnsi" w:hAnsi="Century Gothic" w:cs="Arial"/>
          <w:sz w:val="20"/>
          <w:szCs w:val="20"/>
        </w:rPr>
        <w:t xml:space="preserve"> (2 ed., Vol. 1, pp. 159-172). New York: Oxford University Press.</w:t>
      </w:r>
    </w:p>
    <w:p w14:paraId="5FEC30BF" w14:textId="77777777" w:rsidR="003C6078" w:rsidRPr="004C4BA6" w:rsidRDefault="003C6078" w:rsidP="003C6078">
      <w:pPr>
        <w:rPr>
          <w:rFonts w:ascii="Arial" w:hAnsi="Arial" w:cs="Arial"/>
          <w:b/>
        </w:rPr>
      </w:pPr>
    </w:p>
    <w:p w14:paraId="6595EC01" w14:textId="77777777" w:rsidR="003C6078" w:rsidRPr="003C6078" w:rsidRDefault="003C6078" w:rsidP="003C6078">
      <w:pPr>
        <w:rPr>
          <w:rFonts w:ascii="Century Gothic" w:hAnsi="Century Gothic"/>
        </w:rPr>
        <w:sectPr w:rsidR="003C6078" w:rsidRPr="003C6078" w:rsidSect="00644857">
          <w:headerReference w:type="default" r:id="rId18"/>
          <w:footerReference w:type="default" r:id="rId19"/>
          <w:pgSz w:w="12240" w:h="15840"/>
          <w:pgMar w:top="1440" w:right="1440" w:bottom="1152" w:left="1440" w:header="720" w:footer="964" w:gutter="0"/>
          <w:cols w:space="720"/>
          <w:docGrid w:linePitch="360"/>
        </w:sectPr>
      </w:pPr>
    </w:p>
    <w:p w14:paraId="36CEE447" w14:textId="77777777" w:rsidR="00F6133C" w:rsidRPr="004E3137" w:rsidRDefault="00F6133C" w:rsidP="00BD415A">
      <w:pPr>
        <w:jc w:val="center"/>
        <w:rPr>
          <w:rFonts w:ascii="Century Gothic" w:hAnsi="Century Gothic"/>
          <w:b/>
          <w:u w:val="single"/>
        </w:rPr>
      </w:pPr>
      <w:r w:rsidRPr="004E3137">
        <w:rPr>
          <w:rFonts w:ascii="Century Gothic" w:hAnsi="Century Gothic"/>
          <w:b/>
          <w:u w:val="single"/>
        </w:rPr>
        <w:t>Tentative Dates and Topics</w:t>
      </w:r>
    </w:p>
    <w:p w14:paraId="4377A2B3" w14:textId="77777777" w:rsidR="00B34C8E" w:rsidRPr="004E3137" w:rsidRDefault="00B34C8E" w:rsidP="00B34C8E">
      <w:pPr>
        <w:rPr>
          <w:rFonts w:ascii="Century Gothic" w:hAnsi="Century Gothic"/>
        </w:rPr>
      </w:pPr>
    </w:p>
    <w:tbl>
      <w:tblPr>
        <w:tblStyle w:val="TableGrid"/>
        <w:tblW w:w="9738" w:type="dxa"/>
        <w:tblLayout w:type="fixed"/>
        <w:tblLook w:val="04A0" w:firstRow="1" w:lastRow="0" w:firstColumn="1" w:lastColumn="0" w:noHBand="0" w:noVBand="1"/>
      </w:tblPr>
      <w:tblGrid>
        <w:gridCol w:w="918"/>
        <w:gridCol w:w="1440"/>
        <w:gridCol w:w="2430"/>
        <w:gridCol w:w="1980"/>
        <w:gridCol w:w="2970"/>
      </w:tblGrid>
      <w:tr w:rsidR="00B34C8E" w:rsidRPr="004555FE" w14:paraId="1A009A34" w14:textId="77777777" w:rsidTr="00442F24">
        <w:tc>
          <w:tcPr>
            <w:tcW w:w="918" w:type="dxa"/>
          </w:tcPr>
          <w:p w14:paraId="5FA9769B" w14:textId="77777777" w:rsidR="00B34C8E" w:rsidRPr="004C3C14" w:rsidRDefault="00B34C8E" w:rsidP="00B34C8E">
            <w:pPr>
              <w:rPr>
                <w:rFonts w:ascii="Century Gothic" w:hAnsi="Century Gothic"/>
              </w:rPr>
            </w:pPr>
          </w:p>
        </w:tc>
        <w:tc>
          <w:tcPr>
            <w:tcW w:w="1440" w:type="dxa"/>
          </w:tcPr>
          <w:p w14:paraId="03380063" w14:textId="77777777" w:rsidR="00B34C8E" w:rsidRPr="004555FE" w:rsidRDefault="00B34C8E" w:rsidP="00B34C8E">
            <w:pPr>
              <w:rPr>
                <w:rFonts w:ascii="Century Gothic" w:hAnsi="Century Gothic"/>
                <w:b/>
              </w:rPr>
            </w:pPr>
            <w:r w:rsidRPr="004555FE">
              <w:rPr>
                <w:rFonts w:ascii="Century Gothic" w:hAnsi="Century Gothic"/>
                <w:b/>
              </w:rPr>
              <w:t>Dates</w:t>
            </w:r>
          </w:p>
        </w:tc>
        <w:tc>
          <w:tcPr>
            <w:tcW w:w="2430" w:type="dxa"/>
          </w:tcPr>
          <w:p w14:paraId="167394E8" w14:textId="77777777" w:rsidR="00B34C8E" w:rsidRPr="004555FE" w:rsidRDefault="00B34C8E" w:rsidP="00B34C8E">
            <w:pPr>
              <w:rPr>
                <w:rFonts w:ascii="Century Gothic" w:hAnsi="Century Gothic"/>
                <w:b/>
              </w:rPr>
            </w:pPr>
            <w:r w:rsidRPr="004555FE">
              <w:rPr>
                <w:rFonts w:ascii="Century Gothic" w:hAnsi="Century Gothic"/>
                <w:b/>
              </w:rPr>
              <w:t>Topic</w:t>
            </w:r>
          </w:p>
        </w:tc>
        <w:tc>
          <w:tcPr>
            <w:tcW w:w="1980" w:type="dxa"/>
          </w:tcPr>
          <w:p w14:paraId="6B2451F0" w14:textId="77777777" w:rsidR="00B34C8E" w:rsidRPr="004555FE" w:rsidRDefault="00B34C8E" w:rsidP="00B34C8E">
            <w:pPr>
              <w:rPr>
                <w:rFonts w:ascii="Century Gothic" w:hAnsi="Century Gothic"/>
                <w:b/>
              </w:rPr>
            </w:pPr>
            <w:r w:rsidRPr="004555FE">
              <w:rPr>
                <w:rFonts w:ascii="Century Gothic" w:hAnsi="Century Gothic"/>
                <w:b/>
              </w:rPr>
              <w:t>Presenter</w:t>
            </w:r>
          </w:p>
        </w:tc>
        <w:tc>
          <w:tcPr>
            <w:tcW w:w="2970" w:type="dxa"/>
          </w:tcPr>
          <w:p w14:paraId="6B6843DE" w14:textId="368BD34E" w:rsidR="00B34C8E" w:rsidRPr="00DB4772" w:rsidRDefault="00DB4772" w:rsidP="00B34C8E">
            <w:pPr>
              <w:rPr>
                <w:rFonts w:ascii="Century Gothic" w:hAnsi="Century Gothic"/>
                <w:b/>
              </w:rPr>
            </w:pPr>
            <w:r w:rsidRPr="00DB4772">
              <w:rPr>
                <w:rFonts w:ascii="Century Gothic" w:hAnsi="Century Gothic"/>
                <w:b/>
              </w:rPr>
              <w:t>Assignments</w:t>
            </w:r>
          </w:p>
        </w:tc>
      </w:tr>
      <w:tr w:rsidR="00B34C8E" w:rsidRPr="004555FE" w14:paraId="0AD12023" w14:textId="77777777" w:rsidTr="00442F24">
        <w:tc>
          <w:tcPr>
            <w:tcW w:w="918" w:type="dxa"/>
            <w:vMerge w:val="restart"/>
            <w:textDirection w:val="btLr"/>
          </w:tcPr>
          <w:p w14:paraId="24288ECA" w14:textId="77777777" w:rsidR="00B34C8E" w:rsidRPr="004C3C14" w:rsidRDefault="00B34C8E" w:rsidP="00B34C8E">
            <w:pPr>
              <w:ind w:left="113" w:right="113"/>
              <w:jc w:val="center"/>
              <w:rPr>
                <w:rFonts w:ascii="Century Gothic" w:hAnsi="Century Gothic"/>
                <w:b/>
                <w:sz w:val="22"/>
                <w:szCs w:val="22"/>
              </w:rPr>
            </w:pPr>
            <w:r w:rsidRPr="004C3C14">
              <w:rPr>
                <w:rFonts w:ascii="Century Gothic" w:hAnsi="Century Gothic"/>
                <w:b/>
                <w:sz w:val="22"/>
                <w:szCs w:val="22"/>
              </w:rPr>
              <w:t>Module One:</w:t>
            </w:r>
          </w:p>
          <w:p w14:paraId="42FAA350" w14:textId="77777777" w:rsidR="00B34C8E" w:rsidRPr="004C3C14" w:rsidRDefault="00B34C8E" w:rsidP="00B34C8E">
            <w:pPr>
              <w:ind w:left="113" w:right="113"/>
              <w:jc w:val="center"/>
              <w:rPr>
                <w:rFonts w:ascii="Century Gothic" w:hAnsi="Century Gothic"/>
                <w:b/>
                <w:sz w:val="22"/>
                <w:szCs w:val="22"/>
              </w:rPr>
            </w:pPr>
            <w:r w:rsidRPr="004C3C14">
              <w:rPr>
                <w:rFonts w:ascii="Century Gothic" w:hAnsi="Century Gothic"/>
                <w:b/>
                <w:sz w:val="22"/>
                <w:szCs w:val="22"/>
              </w:rPr>
              <w:t>Introduction</w:t>
            </w:r>
          </w:p>
        </w:tc>
        <w:tc>
          <w:tcPr>
            <w:tcW w:w="1440" w:type="dxa"/>
          </w:tcPr>
          <w:p w14:paraId="24581C4A" w14:textId="2095CF5A" w:rsidR="00B34C8E" w:rsidRPr="004C0595" w:rsidRDefault="0069743A" w:rsidP="00B34C8E">
            <w:pPr>
              <w:rPr>
                <w:rFonts w:ascii="Century Gothic" w:hAnsi="Century Gothic"/>
              </w:rPr>
            </w:pPr>
            <w:r>
              <w:rPr>
                <w:rFonts w:ascii="Century Gothic" w:hAnsi="Century Gothic"/>
              </w:rPr>
              <w:t>Aug 23 &amp; 25</w:t>
            </w:r>
          </w:p>
        </w:tc>
        <w:tc>
          <w:tcPr>
            <w:tcW w:w="2430" w:type="dxa"/>
          </w:tcPr>
          <w:p w14:paraId="63420FC2" w14:textId="77777777" w:rsidR="00B34C8E" w:rsidRPr="004C0595" w:rsidRDefault="00B34C8E" w:rsidP="00B34C8E">
            <w:pPr>
              <w:rPr>
                <w:rFonts w:ascii="Century Gothic" w:hAnsi="Century Gothic"/>
              </w:rPr>
            </w:pPr>
            <w:r w:rsidRPr="004C0595">
              <w:rPr>
                <w:rFonts w:ascii="Century Gothic" w:hAnsi="Century Gothic"/>
              </w:rPr>
              <w:t>Introduction and A Population Defined</w:t>
            </w:r>
          </w:p>
        </w:tc>
        <w:tc>
          <w:tcPr>
            <w:tcW w:w="1980" w:type="dxa"/>
          </w:tcPr>
          <w:p w14:paraId="78636D40" w14:textId="424463DB" w:rsidR="00B34C8E" w:rsidRPr="004C0595" w:rsidRDefault="00695F82" w:rsidP="00B34C8E">
            <w:pPr>
              <w:rPr>
                <w:rFonts w:ascii="Century Gothic" w:hAnsi="Century Gothic"/>
              </w:rPr>
            </w:pPr>
            <w:r>
              <w:rPr>
                <w:rFonts w:ascii="Century Gothic" w:hAnsi="Century Gothic"/>
              </w:rPr>
              <w:t>Rebecca Hartzell</w:t>
            </w:r>
          </w:p>
        </w:tc>
        <w:tc>
          <w:tcPr>
            <w:tcW w:w="2970" w:type="dxa"/>
          </w:tcPr>
          <w:p w14:paraId="1963200C" w14:textId="77777777" w:rsidR="00B34C8E" w:rsidRPr="004C0595" w:rsidRDefault="00B34C8E" w:rsidP="00B34C8E">
            <w:pPr>
              <w:rPr>
                <w:rFonts w:ascii="Century Gothic" w:hAnsi="Century Gothic"/>
              </w:rPr>
            </w:pPr>
          </w:p>
        </w:tc>
      </w:tr>
      <w:tr w:rsidR="00B34C8E" w:rsidRPr="004555FE" w14:paraId="229E04C4" w14:textId="77777777" w:rsidTr="00442F24">
        <w:tc>
          <w:tcPr>
            <w:tcW w:w="918" w:type="dxa"/>
            <w:vMerge/>
          </w:tcPr>
          <w:p w14:paraId="13CAA5E6" w14:textId="77777777" w:rsidR="00B34C8E" w:rsidRPr="004C3C14" w:rsidRDefault="00B34C8E" w:rsidP="00B34C8E">
            <w:pPr>
              <w:rPr>
                <w:rFonts w:ascii="Century Gothic" w:hAnsi="Century Gothic"/>
                <w:sz w:val="22"/>
                <w:szCs w:val="22"/>
              </w:rPr>
            </w:pPr>
          </w:p>
        </w:tc>
        <w:tc>
          <w:tcPr>
            <w:tcW w:w="1440" w:type="dxa"/>
          </w:tcPr>
          <w:p w14:paraId="604B3175" w14:textId="7C4B058D" w:rsidR="00B34C8E" w:rsidRPr="004C0595" w:rsidRDefault="0069743A" w:rsidP="00695F82">
            <w:pPr>
              <w:rPr>
                <w:rFonts w:ascii="Century Gothic" w:hAnsi="Century Gothic"/>
              </w:rPr>
            </w:pPr>
            <w:r>
              <w:rPr>
                <w:rFonts w:ascii="Century Gothic" w:hAnsi="Century Gothic"/>
              </w:rPr>
              <w:t>Aug 30 &amp; Sept 1</w:t>
            </w:r>
          </w:p>
        </w:tc>
        <w:tc>
          <w:tcPr>
            <w:tcW w:w="2430" w:type="dxa"/>
          </w:tcPr>
          <w:p w14:paraId="3FB54B97" w14:textId="55301E89" w:rsidR="00B34C8E" w:rsidRPr="004C0595" w:rsidRDefault="0069743A" w:rsidP="00B34C8E">
            <w:pPr>
              <w:rPr>
                <w:rFonts w:ascii="Century Gothic" w:hAnsi="Century Gothic"/>
              </w:rPr>
            </w:pPr>
            <w:r w:rsidRPr="004C0595">
              <w:rPr>
                <w:rFonts w:ascii="Century Gothic" w:hAnsi="Century Gothic"/>
              </w:rPr>
              <w:t xml:space="preserve">History of Disability in the Media </w:t>
            </w:r>
          </w:p>
        </w:tc>
        <w:tc>
          <w:tcPr>
            <w:tcW w:w="1980" w:type="dxa"/>
          </w:tcPr>
          <w:p w14:paraId="71C5ACD7" w14:textId="35250285" w:rsidR="00695F82" w:rsidRDefault="0069743A" w:rsidP="00695F82">
            <w:pPr>
              <w:rPr>
                <w:rFonts w:ascii="Century Gothic" w:hAnsi="Century Gothic"/>
              </w:rPr>
            </w:pPr>
            <w:r>
              <w:rPr>
                <w:rFonts w:ascii="Century Gothic" w:hAnsi="Century Gothic"/>
              </w:rPr>
              <w:t>Dr. Jane Erin</w:t>
            </w:r>
          </w:p>
          <w:p w14:paraId="2921C3E3" w14:textId="109796FF" w:rsidR="00B34C8E" w:rsidRPr="004C0595" w:rsidRDefault="00B34C8E" w:rsidP="00B34C8E">
            <w:pPr>
              <w:rPr>
                <w:rFonts w:ascii="Century Gothic" w:hAnsi="Century Gothic"/>
              </w:rPr>
            </w:pPr>
          </w:p>
        </w:tc>
        <w:tc>
          <w:tcPr>
            <w:tcW w:w="2970" w:type="dxa"/>
          </w:tcPr>
          <w:p w14:paraId="0F64A1C0" w14:textId="77777777" w:rsidR="00B34C8E" w:rsidRPr="004C0595" w:rsidRDefault="00B34C8E" w:rsidP="00B34C8E">
            <w:pPr>
              <w:rPr>
                <w:rFonts w:ascii="Century Gothic" w:hAnsi="Century Gothic"/>
              </w:rPr>
            </w:pPr>
          </w:p>
        </w:tc>
      </w:tr>
      <w:tr w:rsidR="00B34C8E" w:rsidRPr="004555FE" w14:paraId="4F2AD1E0" w14:textId="77777777" w:rsidTr="00442F24">
        <w:tc>
          <w:tcPr>
            <w:tcW w:w="918" w:type="dxa"/>
            <w:vMerge/>
          </w:tcPr>
          <w:p w14:paraId="232987A8" w14:textId="77777777" w:rsidR="00B34C8E" w:rsidRPr="004C3C14" w:rsidRDefault="00B34C8E" w:rsidP="00B34C8E">
            <w:pPr>
              <w:rPr>
                <w:rFonts w:ascii="Century Gothic" w:hAnsi="Century Gothic"/>
                <w:sz w:val="22"/>
                <w:szCs w:val="22"/>
              </w:rPr>
            </w:pPr>
          </w:p>
        </w:tc>
        <w:tc>
          <w:tcPr>
            <w:tcW w:w="1440" w:type="dxa"/>
          </w:tcPr>
          <w:p w14:paraId="0B45F135" w14:textId="5A17F989" w:rsidR="00B34C8E" w:rsidRPr="004C0595" w:rsidRDefault="0069743A" w:rsidP="00B34C8E">
            <w:pPr>
              <w:rPr>
                <w:rFonts w:ascii="Century Gothic" w:hAnsi="Century Gothic"/>
              </w:rPr>
            </w:pPr>
            <w:r>
              <w:rPr>
                <w:rFonts w:ascii="Century Gothic" w:hAnsi="Century Gothic"/>
              </w:rPr>
              <w:t>Sept 6</w:t>
            </w:r>
          </w:p>
        </w:tc>
        <w:tc>
          <w:tcPr>
            <w:tcW w:w="2430" w:type="dxa"/>
          </w:tcPr>
          <w:p w14:paraId="15432213" w14:textId="23125C2C" w:rsidR="00695F82" w:rsidRPr="004C0595" w:rsidRDefault="0069743A" w:rsidP="00B34C8E">
            <w:pPr>
              <w:rPr>
                <w:rFonts w:ascii="Century Gothic" w:hAnsi="Century Gothic"/>
              </w:rPr>
            </w:pPr>
            <w:r>
              <w:rPr>
                <w:rFonts w:ascii="Century Gothic" w:hAnsi="Century Gothic"/>
              </w:rPr>
              <w:t>Universal Design</w:t>
            </w:r>
          </w:p>
        </w:tc>
        <w:tc>
          <w:tcPr>
            <w:tcW w:w="1980" w:type="dxa"/>
          </w:tcPr>
          <w:p w14:paraId="4B7EDFA2" w14:textId="0AEC2C48" w:rsidR="00695F82" w:rsidRPr="004C0595" w:rsidRDefault="0069743A" w:rsidP="00B34C8E">
            <w:pPr>
              <w:rPr>
                <w:rFonts w:ascii="Century Gothic" w:hAnsi="Century Gothic"/>
              </w:rPr>
            </w:pPr>
            <w:r>
              <w:rPr>
                <w:rFonts w:ascii="Century Gothic" w:hAnsi="Century Gothic"/>
              </w:rPr>
              <w:t>Deidre Lamb, DRC</w:t>
            </w:r>
          </w:p>
        </w:tc>
        <w:tc>
          <w:tcPr>
            <w:tcW w:w="2970" w:type="dxa"/>
          </w:tcPr>
          <w:p w14:paraId="5D56348C" w14:textId="34F1F8D5" w:rsidR="00B34C8E" w:rsidRPr="004C0595" w:rsidRDefault="0096213E" w:rsidP="0069743A">
            <w:pPr>
              <w:rPr>
                <w:rFonts w:ascii="Century Gothic" w:hAnsi="Century Gothic"/>
              </w:rPr>
            </w:pPr>
            <w:r w:rsidRPr="004C0595">
              <w:rPr>
                <w:rFonts w:ascii="Century Gothic" w:hAnsi="Century Gothic"/>
              </w:rPr>
              <w:t>Quiz 1 op</w:t>
            </w:r>
            <w:r w:rsidR="00480F44" w:rsidRPr="004C0595">
              <w:rPr>
                <w:rFonts w:ascii="Century Gothic" w:hAnsi="Century Gothic"/>
              </w:rPr>
              <w:t>en</w:t>
            </w:r>
            <w:r w:rsidRPr="004C0595">
              <w:rPr>
                <w:rFonts w:ascii="Century Gothic" w:hAnsi="Century Gothic"/>
              </w:rPr>
              <w:t xml:space="preserve"> </w:t>
            </w:r>
            <w:r w:rsidR="0069743A">
              <w:rPr>
                <w:rFonts w:ascii="Century Gothic" w:hAnsi="Century Gothic"/>
              </w:rPr>
              <w:t>Sept 6-11</w:t>
            </w:r>
          </w:p>
        </w:tc>
      </w:tr>
      <w:tr w:rsidR="00B34C8E" w:rsidRPr="004555FE" w14:paraId="10838741" w14:textId="77777777" w:rsidTr="00442F24">
        <w:tc>
          <w:tcPr>
            <w:tcW w:w="918" w:type="dxa"/>
            <w:vMerge w:val="restart"/>
            <w:textDirection w:val="btLr"/>
          </w:tcPr>
          <w:p w14:paraId="38C2513F" w14:textId="77777777" w:rsidR="00B34C8E" w:rsidRPr="004C3C14" w:rsidRDefault="00B34C8E" w:rsidP="00B34C8E">
            <w:pPr>
              <w:ind w:left="113" w:right="113"/>
              <w:jc w:val="center"/>
              <w:rPr>
                <w:rFonts w:ascii="Century Gothic" w:hAnsi="Century Gothic"/>
                <w:b/>
                <w:sz w:val="22"/>
                <w:szCs w:val="22"/>
              </w:rPr>
            </w:pPr>
            <w:r w:rsidRPr="004C3C14">
              <w:rPr>
                <w:rFonts w:ascii="Century Gothic" w:hAnsi="Century Gothic"/>
                <w:b/>
                <w:sz w:val="22"/>
                <w:szCs w:val="22"/>
              </w:rPr>
              <w:t>Module Two:</w:t>
            </w:r>
          </w:p>
          <w:p w14:paraId="11B3B3AF" w14:textId="77777777" w:rsidR="00B34C8E" w:rsidRPr="004C3C14" w:rsidRDefault="00B34C8E" w:rsidP="00B34C8E">
            <w:pPr>
              <w:ind w:left="113" w:right="113"/>
              <w:jc w:val="center"/>
              <w:rPr>
                <w:rFonts w:ascii="Century Gothic" w:hAnsi="Century Gothic"/>
                <w:b/>
                <w:sz w:val="22"/>
                <w:szCs w:val="22"/>
              </w:rPr>
            </w:pPr>
            <w:r w:rsidRPr="004C3C14">
              <w:rPr>
                <w:rFonts w:ascii="Century Gothic" w:hAnsi="Century Gothic"/>
                <w:b/>
                <w:sz w:val="22"/>
                <w:szCs w:val="22"/>
              </w:rPr>
              <w:t>Persons with Blindness/VI</w:t>
            </w:r>
          </w:p>
        </w:tc>
        <w:tc>
          <w:tcPr>
            <w:tcW w:w="1440" w:type="dxa"/>
          </w:tcPr>
          <w:p w14:paraId="3600F33A" w14:textId="5C854C35" w:rsidR="00B34C8E" w:rsidRPr="004C0595" w:rsidRDefault="0069743A" w:rsidP="00B34C8E">
            <w:pPr>
              <w:rPr>
                <w:rFonts w:ascii="Century Gothic" w:hAnsi="Century Gothic"/>
              </w:rPr>
            </w:pPr>
            <w:r>
              <w:rPr>
                <w:rFonts w:ascii="Century Gothic" w:hAnsi="Century Gothic"/>
              </w:rPr>
              <w:t>Sept 8</w:t>
            </w:r>
          </w:p>
        </w:tc>
        <w:tc>
          <w:tcPr>
            <w:tcW w:w="2430" w:type="dxa"/>
          </w:tcPr>
          <w:p w14:paraId="5D7FC9D1" w14:textId="5AF4E705" w:rsidR="00933121" w:rsidRPr="004C0595" w:rsidRDefault="00933121" w:rsidP="00B34C8E">
            <w:pPr>
              <w:rPr>
                <w:rFonts w:ascii="Century Gothic" w:hAnsi="Century Gothic"/>
              </w:rPr>
            </w:pPr>
            <w:r w:rsidRPr="004C0595">
              <w:rPr>
                <w:rFonts w:ascii="Century Gothic" w:hAnsi="Century Gothic"/>
              </w:rPr>
              <w:t>Intro to Visual Impairments</w:t>
            </w:r>
          </w:p>
        </w:tc>
        <w:tc>
          <w:tcPr>
            <w:tcW w:w="1980" w:type="dxa"/>
          </w:tcPr>
          <w:p w14:paraId="0A6E374A" w14:textId="77777777" w:rsidR="00B34C8E" w:rsidRPr="004C0595" w:rsidRDefault="00B34C8E" w:rsidP="00B34C8E">
            <w:pPr>
              <w:rPr>
                <w:rFonts w:ascii="Century Gothic" w:hAnsi="Century Gothic"/>
              </w:rPr>
            </w:pPr>
            <w:r w:rsidRPr="004C0595">
              <w:rPr>
                <w:rFonts w:ascii="Century Gothic" w:hAnsi="Century Gothic"/>
              </w:rPr>
              <w:t>Dr. Hong</w:t>
            </w:r>
          </w:p>
        </w:tc>
        <w:tc>
          <w:tcPr>
            <w:tcW w:w="2970" w:type="dxa"/>
          </w:tcPr>
          <w:p w14:paraId="414BB5A0" w14:textId="77777777" w:rsidR="00B34C8E" w:rsidRPr="004C0595" w:rsidRDefault="00B34C8E" w:rsidP="00B34C8E">
            <w:pPr>
              <w:rPr>
                <w:rFonts w:ascii="Century Gothic" w:hAnsi="Century Gothic"/>
              </w:rPr>
            </w:pPr>
          </w:p>
        </w:tc>
      </w:tr>
      <w:tr w:rsidR="00B34C8E" w:rsidRPr="004555FE" w14:paraId="6E32E819" w14:textId="77777777" w:rsidTr="00442F24">
        <w:tc>
          <w:tcPr>
            <w:tcW w:w="918" w:type="dxa"/>
            <w:vMerge/>
          </w:tcPr>
          <w:p w14:paraId="20E89112" w14:textId="77777777" w:rsidR="00B34C8E" w:rsidRPr="004C3C14" w:rsidRDefault="00B34C8E" w:rsidP="00B34C8E">
            <w:pPr>
              <w:rPr>
                <w:rFonts w:ascii="Century Gothic" w:hAnsi="Century Gothic"/>
                <w:sz w:val="22"/>
                <w:szCs w:val="22"/>
              </w:rPr>
            </w:pPr>
          </w:p>
        </w:tc>
        <w:tc>
          <w:tcPr>
            <w:tcW w:w="1440" w:type="dxa"/>
          </w:tcPr>
          <w:p w14:paraId="15122BD2" w14:textId="49345903" w:rsidR="00B34C8E" w:rsidRPr="004C0595" w:rsidRDefault="0069743A" w:rsidP="00B34C8E">
            <w:pPr>
              <w:rPr>
                <w:rFonts w:ascii="Century Gothic" w:hAnsi="Century Gothic"/>
              </w:rPr>
            </w:pPr>
            <w:r>
              <w:rPr>
                <w:rFonts w:ascii="Century Gothic" w:hAnsi="Century Gothic"/>
              </w:rPr>
              <w:t>Sept 13</w:t>
            </w:r>
          </w:p>
        </w:tc>
        <w:tc>
          <w:tcPr>
            <w:tcW w:w="2430" w:type="dxa"/>
          </w:tcPr>
          <w:p w14:paraId="7527C751" w14:textId="77777777" w:rsidR="00B34C8E" w:rsidRPr="004C0595" w:rsidRDefault="00B34C8E" w:rsidP="00B34C8E">
            <w:pPr>
              <w:rPr>
                <w:rFonts w:ascii="Century Gothic" w:hAnsi="Century Gothic"/>
              </w:rPr>
            </w:pPr>
            <w:r w:rsidRPr="004C0595">
              <w:rPr>
                <w:rFonts w:ascii="Century Gothic" w:hAnsi="Century Gothic"/>
              </w:rPr>
              <w:t>Families and Early Childhood</w:t>
            </w:r>
          </w:p>
        </w:tc>
        <w:tc>
          <w:tcPr>
            <w:tcW w:w="1980" w:type="dxa"/>
          </w:tcPr>
          <w:p w14:paraId="121658D4" w14:textId="77777777" w:rsidR="00B34C8E" w:rsidRPr="004C0595" w:rsidRDefault="00B34C8E" w:rsidP="00B34C8E">
            <w:pPr>
              <w:rPr>
                <w:rFonts w:ascii="Century Gothic" w:hAnsi="Century Gothic"/>
              </w:rPr>
            </w:pPr>
            <w:r w:rsidRPr="004C0595">
              <w:rPr>
                <w:rFonts w:ascii="Century Gothic" w:hAnsi="Century Gothic"/>
              </w:rPr>
              <w:t>Dr. Rosenblum</w:t>
            </w:r>
          </w:p>
        </w:tc>
        <w:tc>
          <w:tcPr>
            <w:tcW w:w="2970" w:type="dxa"/>
          </w:tcPr>
          <w:p w14:paraId="7E5A6DCA" w14:textId="77777777" w:rsidR="00B34C8E" w:rsidRPr="004C0595" w:rsidRDefault="00B34C8E" w:rsidP="00B34C8E">
            <w:pPr>
              <w:rPr>
                <w:rFonts w:ascii="Century Gothic" w:hAnsi="Century Gothic"/>
              </w:rPr>
            </w:pPr>
          </w:p>
        </w:tc>
      </w:tr>
      <w:tr w:rsidR="00B34C8E" w:rsidRPr="004555FE" w14:paraId="164B55B2" w14:textId="77777777" w:rsidTr="00442F24">
        <w:tc>
          <w:tcPr>
            <w:tcW w:w="918" w:type="dxa"/>
            <w:vMerge/>
          </w:tcPr>
          <w:p w14:paraId="31FF01E4" w14:textId="77777777" w:rsidR="00B34C8E" w:rsidRPr="004C3C14" w:rsidRDefault="00B34C8E" w:rsidP="00B34C8E">
            <w:pPr>
              <w:rPr>
                <w:rFonts w:ascii="Century Gothic" w:hAnsi="Century Gothic"/>
                <w:sz w:val="22"/>
                <w:szCs w:val="22"/>
              </w:rPr>
            </w:pPr>
          </w:p>
        </w:tc>
        <w:tc>
          <w:tcPr>
            <w:tcW w:w="1440" w:type="dxa"/>
          </w:tcPr>
          <w:p w14:paraId="1EF85695" w14:textId="445C5F3F" w:rsidR="00B34C8E" w:rsidRPr="004C0595" w:rsidRDefault="0069743A" w:rsidP="00B34C8E">
            <w:pPr>
              <w:rPr>
                <w:rFonts w:ascii="Century Gothic" w:hAnsi="Century Gothic"/>
              </w:rPr>
            </w:pPr>
            <w:r>
              <w:rPr>
                <w:rFonts w:ascii="Century Gothic" w:hAnsi="Century Gothic"/>
              </w:rPr>
              <w:t>Sept 15</w:t>
            </w:r>
          </w:p>
        </w:tc>
        <w:tc>
          <w:tcPr>
            <w:tcW w:w="2430" w:type="dxa"/>
          </w:tcPr>
          <w:p w14:paraId="381E41EF" w14:textId="77777777" w:rsidR="00B34C8E" w:rsidRPr="004C0595" w:rsidRDefault="00B34C8E" w:rsidP="00B34C8E">
            <w:pPr>
              <w:rPr>
                <w:rFonts w:ascii="Century Gothic" w:hAnsi="Century Gothic"/>
              </w:rPr>
            </w:pPr>
            <w:r w:rsidRPr="004C0595">
              <w:rPr>
                <w:rFonts w:ascii="Century Gothic" w:hAnsi="Century Gothic"/>
              </w:rPr>
              <w:t>School Children with Low Vision</w:t>
            </w:r>
          </w:p>
        </w:tc>
        <w:tc>
          <w:tcPr>
            <w:tcW w:w="1980" w:type="dxa"/>
          </w:tcPr>
          <w:p w14:paraId="7BD44350" w14:textId="77777777" w:rsidR="00B34C8E" w:rsidRPr="004C0595" w:rsidRDefault="00B34C8E" w:rsidP="00B34C8E">
            <w:pPr>
              <w:rPr>
                <w:rFonts w:ascii="Century Gothic" w:hAnsi="Century Gothic"/>
              </w:rPr>
            </w:pPr>
            <w:r w:rsidRPr="004C0595">
              <w:rPr>
                <w:rFonts w:ascii="Century Gothic" w:hAnsi="Century Gothic"/>
              </w:rPr>
              <w:t>Dr. Topor</w:t>
            </w:r>
          </w:p>
        </w:tc>
        <w:tc>
          <w:tcPr>
            <w:tcW w:w="2970" w:type="dxa"/>
          </w:tcPr>
          <w:p w14:paraId="19275DEF" w14:textId="77777777" w:rsidR="00B34C8E" w:rsidRPr="004C0595" w:rsidRDefault="00B34C8E" w:rsidP="00B34C8E">
            <w:pPr>
              <w:rPr>
                <w:rFonts w:ascii="Century Gothic" w:hAnsi="Century Gothic"/>
              </w:rPr>
            </w:pPr>
          </w:p>
        </w:tc>
      </w:tr>
      <w:tr w:rsidR="00B34C8E" w:rsidRPr="004555FE" w14:paraId="66113610" w14:textId="77777777" w:rsidTr="00442F24">
        <w:tc>
          <w:tcPr>
            <w:tcW w:w="918" w:type="dxa"/>
            <w:vMerge/>
          </w:tcPr>
          <w:p w14:paraId="63234628" w14:textId="77777777" w:rsidR="00B34C8E" w:rsidRPr="004C3C14" w:rsidRDefault="00B34C8E" w:rsidP="00B34C8E">
            <w:pPr>
              <w:rPr>
                <w:rFonts w:ascii="Century Gothic" w:hAnsi="Century Gothic"/>
                <w:sz w:val="22"/>
                <w:szCs w:val="22"/>
              </w:rPr>
            </w:pPr>
          </w:p>
        </w:tc>
        <w:tc>
          <w:tcPr>
            <w:tcW w:w="1440" w:type="dxa"/>
          </w:tcPr>
          <w:p w14:paraId="5B476B15" w14:textId="3FEADC70" w:rsidR="00B34C8E" w:rsidRPr="004C0595" w:rsidRDefault="0069743A" w:rsidP="00B34C8E">
            <w:pPr>
              <w:rPr>
                <w:rFonts w:ascii="Century Gothic" w:hAnsi="Century Gothic"/>
              </w:rPr>
            </w:pPr>
            <w:r>
              <w:rPr>
                <w:rFonts w:ascii="Century Gothic" w:hAnsi="Century Gothic"/>
              </w:rPr>
              <w:t>Sept 20</w:t>
            </w:r>
          </w:p>
        </w:tc>
        <w:tc>
          <w:tcPr>
            <w:tcW w:w="2430" w:type="dxa"/>
          </w:tcPr>
          <w:p w14:paraId="5DE3FCD0" w14:textId="7BC2157C" w:rsidR="00B34C8E" w:rsidRPr="004C0595" w:rsidRDefault="00597FBE" w:rsidP="00B34C8E">
            <w:pPr>
              <w:rPr>
                <w:rFonts w:ascii="Century Gothic" w:hAnsi="Century Gothic"/>
              </w:rPr>
            </w:pPr>
            <w:r w:rsidRPr="004C0595">
              <w:rPr>
                <w:rFonts w:ascii="Century Gothic" w:hAnsi="Century Gothic"/>
              </w:rPr>
              <w:t>School Children who are Blind including Braille</w:t>
            </w:r>
          </w:p>
        </w:tc>
        <w:tc>
          <w:tcPr>
            <w:tcW w:w="1980" w:type="dxa"/>
          </w:tcPr>
          <w:p w14:paraId="0E669EE4" w14:textId="6008B7C3" w:rsidR="00B34C8E" w:rsidRPr="004C0595" w:rsidRDefault="00597FBE" w:rsidP="00B34C8E">
            <w:pPr>
              <w:rPr>
                <w:rFonts w:ascii="Century Gothic" w:hAnsi="Century Gothic"/>
              </w:rPr>
            </w:pPr>
            <w:r>
              <w:rPr>
                <w:rFonts w:ascii="Century Gothic" w:hAnsi="Century Gothic"/>
              </w:rPr>
              <w:t>Dr. Hong</w:t>
            </w:r>
          </w:p>
        </w:tc>
        <w:tc>
          <w:tcPr>
            <w:tcW w:w="2970" w:type="dxa"/>
          </w:tcPr>
          <w:p w14:paraId="11EA56D0" w14:textId="44AFFBE1" w:rsidR="00B34C8E" w:rsidRPr="004C0595" w:rsidRDefault="00A27240" w:rsidP="00B34C8E">
            <w:pPr>
              <w:rPr>
                <w:rFonts w:ascii="Century Gothic" w:hAnsi="Century Gothic"/>
              </w:rPr>
            </w:pPr>
            <w:r w:rsidRPr="004C0595">
              <w:rPr>
                <w:rFonts w:ascii="Century Gothic" w:hAnsi="Century Gothic"/>
              </w:rPr>
              <w:t xml:space="preserve">Media Assignment Due </w:t>
            </w:r>
          </w:p>
        </w:tc>
      </w:tr>
      <w:tr w:rsidR="00B34C8E" w:rsidRPr="004555FE" w14:paraId="2E5BB1D0" w14:textId="77777777" w:rsidTr="00442F24">
        <w:tc>
          <w:tcPr>
            <w:tcW w:w="918" w:type="dxa"/>
            <w:vMerge/>
          </w:tcPr>
          <w:p w14:paraId="3D53EF1C" w14:textId="77777777" w:rsidR="00B34C8E" w:rsidRPr="004C3C14" w:rsidRDefault="00B34C8E" w:rsidP="00B34C8E">
            <w:pPr>
              <w:rPr>
                <w:rFonts w:ascii="Century Gothic" w:hAnsi="Century Gothic"/>
                <w:sz w:val="22"/>
                <w:szCs w:val="22"/>
              </w:rPr>
            </w:pPr>
          </w:p>
        </w:tc>
        <w:tc>
          <w:tcPr>
            <w:tcW w:w="1440" w:type="dxa"/>
          </w:tcPr>
          <w:p w14:paraId="5808E335" w14:textId="64E9E114" w:rsidR="00B34C8E" w:rsidRPr="004C0595" w:rsidRDefault="0069743A" w:rsidP="00B34C8E">
            <w:pPr>
              <w:rPr>
                <w:rFonts w:ascii="Century Gothic" w:hAnsi="Century Gothic"/>
                <w:highlight w:val="yellow"/>
              </w:rPr>
            </w:pPr>
            <w:r>
              <w:rPr>
                <w:rFonts w:ascii="Century Gothic" w:hAnsi="Century Gothic"/>
              </w:rPr>
              <w:t>Sept 22</w:t>
            </w:r>
          </w:p>
        </w:tc>
        <w:tc>
          <w:tcPr>
            <w:tcW w:w="2430" w:type="dxa"/>
          </w:tcPr>
          <w:p w14:paraId="68014084" w14:textId="16A0E2CD" w:rsidR="00B34C8E" w:rsidRPr="004C0595" w:rsidRDefault="00597FBE" w:rsidP="00B34C8E">
            <w:pPr>
              <w:rPr>
                <w:rFonts w:ascii="Century Gothic" w:hAnsi="Century Gothic"/>
              </w:rPr>
            </w:pPr>
            <w:r>
              <w:rPr>
                <w:rFonts w:ascii="Century Gothic" w:hAnsi="Century Gothic"/>
              </w:rPr>
              <w:t>Adolescents with Visual Impairments</w:t>
            </w:r>
          </w:p>
        </w:tc>
        <w:tc>
          <w:tcPr>
            <w:tcW w:w="1980" w:type="dxa"/>
          </w:tcPr>
          <w:p w14:paraId="1315071C" w14:textId="6C8703BA" w:rsidR="00B34C8E" w:rsidRPr="004C0595" w:rsidRDefault="00597FBE" w:rsidP="00B34C8E">
            <w:pPr>
              <w:rPr>
                <w:rFonts w:ascii="Century Gothic" w:hAnsi="Century Gothic"/>
              </w:rPr>
            </w:pPr>
            <w:r>
              <w:rPr>
                <w:rFonts w:ascii="Century Gothic" w:hAnsi="Century Gothic"/>
              </w:rPr>
              <w:t>Dr. Rosenblum</w:t>
            </w:r>
          </w:p>
        </w:tc>
        <w:tc>
          <w:tcPr>
            <w:tcW w:w="2970" w:type="dxa"/>
          </w:tcPr>
          <w:p w14:paraId="28BE7A04" w14:textId="77777777" w:rsidR="00B34C8E" w:rsidRPr="004C0595" w:rsidRDefault="00B34C8E" w:rsidP="00B34C8E">
            <w:pPr>
              <w:rPr>
                <w:rFonts w:ascii="Century Gothic" w:hAnsi="Century Gothic"/>
              </w:rPr>
            </w:pPr>
          </w:p>
        </w:tc>
      </w:tr>
      <w:tr w:rsidR="00B34C8E" w:rsidRPr="004555FE" w14:paraId="05FA146A" w14:textId="77777777" w:rsidTr="00442F24">
        <w:tc>
          <w:tcPr>
            <w:tcW w:w="918" w:type="dxa"/>
            <w:vMerge/>
          </w:tcPr>
          <w:p w14:paraId="0EC1418C" w14:textId="77777777" w:rsidR="00B34C8E" w:rsidRPr="004C3C14" w:rsidRDefault="00B34C8E" w:rsidP="00B34C8E">
            <w:pPr>
              <w:rPr>
                <w:rFonts w:ascii="Century Gothic" w:hAnsi="Century Gothic"/>
                <w:sz w:val="22"/>
                <w:szCs w:val="22"/>
              </w:rPr>
            </w:pPr>
          </w:p>
        </w:tc>
        <w:tc>
          <w:tcPr>
            <w:tcW w:w="1440" w:type="dxa"/>
          </w:tcPr>
          <w:p w14:paraId="26FC4831" w14:textId="79195835" w:rsidR="00B34C8E" w:rsidRPr="004C0595" w:rsidRDefault="0069743A" w:rsidP="00B34C8E">
            <w:pPr>
              <w:rPr>
                <w:rFonts w:ascii="Century Gothic" w:hAnsi="Century Gothic"/>
              </w:rPr>
            </w:pPr>
            <w:r>
              <w:rPr>
                <w:rFonts w:ascii="Century Gothic" w:hAnsi="Century Gothic"/>
              </w:rPr>
              <w:t>Sept 27</w:t>
            </w:r>
          </w:p>
        </w:tc>
        <w:tc>
          <w:tcPr>
            <w:tcW w:w="2430" w:type="dxa"/>
          </w:tcPr>
          <w:p w14:paraId="376A3959" w14:textId="77777777" w:rsidR="00B34C8E" w:rsidRPr="004C0595" w:rsidRDefault="00B34C8E" w:rsidP="00B34C8E">
            <w:pPr>
              <w:rPr>
                <w:rFonts w:ascii="Century Gothic" w:hAnsi="Century Gothic"/>
              </w:rPr>
            </w:pPr>
            <w:r w:rsidRPr="004C0595">
              <w:rPr>
                <w:rFonts w:ascii="Century Gothic" w:hAnsi="Century Gothic"/>
              </w:rPr>
              <w:t>Careers, Adults, and Technology</w:t>
            </w:r>
          </w:p>
        </w:tc>
        <w:tc>
          <w:tcPr>
            <w:tcW w:w="1980" w:type="dxa"/>
          </w:tcPr>
          <w:p w14:paraId="0126D1FE" w14:textId="5B9B5E0A" w:rsidR="00B34C8E" w:rsidRPr="004C0595" w:rsidRDefault="00B34C8E" w:rsidP="00B34C8E">
            <w:pPr>
              <w:rPr>
                <w:rFonts w:ascii="Century Gothic" w:hAnsi="Century Gothic"/>
              </w:rPr>
            </w:pPr>
            <w:r w:rsidRPr="004C0595">
              <w:rPr>
                <w:rFonts w:ascii="Century Gothic" w:hAnsi="Century Gothic"/>
              </w:rPr>
              <w:t>Dr. Hong</w:t>
            </w:r>
            <w:r w:rsidR="00945B75" w:rsidRPr="004C0595">
              <w:rPr>
                <w:rFonts w:ascii="Century Gothic" w:hAnsi="Century Gothic"/>
              </w:rPr>
              <w:t>/ Dr. Topor</w:t>
            </w:r>
          </w:p>
        </w:tc>
        <w:tc>
          <w:tcPr>
            <w:tcW w:w="2970" w:type="dxa"/>
          </w:tcPr>
          <w:p w14:paraId="4952BBC3" w14:textId="477CA679" w:rsidR="00B34C8E" w:rsidRPr="004C0595" w:rsidRDefault="0096213E" w:rsidP="00904CD2">
            <w:pPr>
              <w:rPr>
                <w:rFonts w:ascii="Century Gothic" w:hAnsi="Century Gothic"/>
              </w:rPr>
            </w:pPr>
            <w:r w:rsidRPr="004C0595">
              <w:rPr>
                <w:rFonts w:ascii="Century Gothic" w:hAnsi="Century Gothic"/>
              </w:rPr>
              <w:t xml:space="preserve">Quiz 2 open </w:t>
            </w:r>
            <w:r w:rsidR="00597FBE">
              <w:rPr>
                <w:rFonts w:ascii="Century Gothic" w:hAnsi="Century Gothic"/>
              </w:rPr>
              <w:t>Sept 27-Oct 2</w:t>
            </w:r>
          </w:p>
        </w:tc>
      </w:tr>
      <w:tr w:rsidR="00670DEC" w:rsidRPr="004555FE" w14:paraId="4FAB7F4C" w14:textId="77777777" w:rsidTr="00442F24">
        <w:tc>
          <w:tcPr>
            <w:tcW w:w="918" w:type="dxa"/>
            <w:vMerge w:val="restart"/>
            <w:textDirection w:val="btLr"/>
          </w:tcPr>
          <w:p w14:paraId="65EDED03" w14:textId="77777777" w:rsidR="00670DEC" w:rsidRPr="004C3C14" w:rsidRDefault="00670DEC" w:rsidP="00B34C8E">
            <w:pPr>
              <w:ind w:left="113" w:right="113"/>
              <w:jc w:val="center"/>
              <w:rPr>
                <w:rFonts w:ascii="Century Gothic" w:hAnsi="Century Gothic"/>
                <w:b/>
                <w:sz w:val="22"/>
                <w:szCs w:val="22"/>
              </w:rPr>
            </w:pPr>
            <w:r w:rsidRPr="004C3C14">
              <w:rPr>
                <w:rFonts w:ascii="Century Gothic" w:hAnsi="Century Gothic"/>
                <w:b/>
                <w:sz w:val="22"/>
                <w:szCs w:val="22"/>
              </w:rPr>
              <w:t>Module Three: Persons with Severe &amp; Multiple Disabilities</w:t>
            </w:r>
          </w:p>
        </w:tc>
        <w:tc>
          <w:tcPr>
            <w:tcW w:w="1440" w:type="dxa"/>
          </w:tcPr>
          <w:p w14:paraId="73AA895E" w14:textId="7FB6D399" w:rsidR="00670DEC" w:rsidRPr="004C0595" w:rsidRDefault="00597FBE" w:rsidP="00B34C8E">
            <w:pPr>
              <w:rPr>
                <w:rFonts w:ascii="Century Gothic" w:hAnsi="Century Gothic"/>
              </w:rPr>
            </w:pPr>
            <w:r>
              <w:rPr>
                <w:rFonts w:ascii="Century Gothic" w:hAnsi="Century Gothic"/>
              </w:rPr>
              <w:t>Sept 29</w:t>
            </w:r>
          </w:p>
        </w:tc>
        <w:tc>
          <w:tcPr>
            <w:tcW w:w="2430" w:type="dxa"/>
          </w:tcPr>
          <w:p w14:paraId="7064CFF6" w14:textId="2665DE78" w:rsidR="00670DEC" w:rsidRPr="004C0595" w:rsidRDefault="00670DEC" w:rsidP="00B32E3A">
            <w:pPr>
              <w:rPr>
                <w:rFonts w:ascii="Century Gothic" w:hAnsi="Century Gothic"/>
              </w:rPr>
            </w:pPr>
            <w:r>
              <w:rPr>
                <w:rFonts w:ascii="Century Gothic" w:hAnsi="Century Gothic"/>
              </w:rPr>
              <w:t xml:space="preserve">Intro, A </w:t>
            </w:r>
            <w:r w:rsidRPr="004C0595">
              <w:rPr>
                <w:rFonts w:ascii="Century Gothic" w:hAnsi="Century Gothic"/>
              </w:rPr>
              <w:t>Population Defined</w:t>
            </w:r>
            <w:r>
              <w:rPr>
                <w:rFonts w:ascii="Century Gothic" w:hAnsi="Century Gothic"/>
              </w:rPr>
              <w:t>, Introduce Projects</w:t>
            </w:r>
          </w:p>
        </w:tc>
        <w:tc>
          <w:tcPr>
            <w:tcW w:w="1980" w:type="dxa"/>
          </w:tcPr>
          <w:p w14:paraId="668AF119" w14:textId="4DA3241E" w:rsidR="00670DEC" w:rsidRPr="004C0595" w:rsidRDefault="00EB43F2" w:rsidP="00B34C8E">
            <w:pPr>
              <w:rPr>
                <w:rFonts w:ascii="Century Gothic" w:hAnsi="Century Gothic"/>
              </w:rPr>
            </w:pPr>
            <w:r>
              <w:rPr>
                <w:rFonts w:ascii="Century Gothic" w:hAnsi="Century Gothic"/>
              </w:rPr>
              <w:t>Rebecca Hartzell</w:t>
            </w:r>
          </w:p>
        </w:tc>
        <w:tc>
          <w:tcPr>
            <w:tcW w:w="2970" w:type="dxa"/>
          </w:tcPr>
          <w:p w14:paraId="7B503919" w14:textId="77777777" w:rsidR="00670DEC" w:rsidRPr="004C0595" w:rsidRDefault="00670DEC" w:rsidP="00B34C8E">
            <w:pPr>
              <w:rPr>
                <w:rFonts w:ascii="Century Gothic" w:hAnsi="Century Gothic"/>
              </w:rPr>
            </w:pPr>
          </w:p>
        </w:tc>
      </w:tr>
      <w:tr w:rsidR="00670DEC" w:rsidRPr="004555FE" w14:paraId="5A52ACF2" w14:textId="77777777" w:rsidTr="00442F24">
        <w:tc>
          <w:tcPr>
            <w:tcW w:w="918" w:type="dxa"/>
            <w:vMerge/>
          </w:tcPr>
          <w:p w14:paraId="013F7356" w14:textId="77777777" w:rsidR="00670DEC" w:rsidRPr="004C3C14" w:rsidRDefault="00670DEC" w:rsidP="00B34C8E">
            <w:pPr>
              <w:rPr>
                <w:rFonts w:ascii="Century Gothic" w:hAnsi="Century Gothic"/>
                <w:sz w:val="22"/>
                <w:szCs w:val="22"/>
              </w:rPr>
            </w:pPr>
          </w:p>
        </w:tc>
        <w:tc>
          <w:tcPr>
            <w:tcW w:w="1440" w:type="dxa"/>
          </w:tcPr>
          <w:p w14:paraId="7A384CDB" w14:textId="51BB3AD7" w:rsidR="00670DEC" w:rsidRPr="004C0595" w:rsidRDefault="00597FBE" w:rsidP="00B34C8E">
            <w:pPr>
              <w:rPr>
                <w:rFonts w:ascii="Century Gothic" w:hAnsi="Century Gothic"/>
              </w:rPr>
            </w:pPr>
            <w:r>
              <w:rPr>
                <w:rFonts w:ascii="Century Gothic" w:hAnsi="Century Gothic"/>
              </w:rPr>
              <w:t>Oct 4</w:t>
            </w:r>
          </w:p>
        </w:tc>
        <w:tc>
          <w:tcPr>
            <w:tcW w:w="2430" w:type="dxa"/>
          </w:tcPr>
          <w:p w14:paraId="5CE96A9D" w14:textId="77777777" w:rsidR="00670DEC" w:rsidRPr="004C0595" w:rsidRDefault="00670DEC" w:rsidP="00B34C8E">
            <w:pPr>
              <w:rPr>
                <w:rFonts w:ascii="Century Gothic" w:hAnsi="Century Gothic"/>
              </w:rPr>
            </w:pPr>
            <w:r w:rsidRPr="004C0595">
              <w:rPr>
                <w:rFonts w:ascii="Century Gothic" w:hAnsi="Century Gothic"/>
              </w:rPr>
              <w:t>Families and Early Intervention</w:t>
            </w:r>
          </w:p>
        </w:tc>
        <w:tc>
          <w:tcPr>
            <w:tcW w:w="1980" w:type="dxa"/>
          </w:tcPr>
          <w:p w14:paraId="01ABF490" w14:textId="53D76930" w:rsidR="00670DEC" w:rsidRPr="004C0595" w:rsidRDefault="00140904" w:rsidP="00B34C8E">
            <w:pPr>
              <w:rPr>
                <w:rFonts w:ascii="Century Gothic" w:hAnsi="Century Gothic"/>
              </w:rPr>
            </w:pPr>
            <w:r>
              <w:rPr>
                <w:rFonts w:ascii="Century Gothic" w:hAnsi="Century Gothic"/>
              </w:rPr>
              <w:t>Rebecca Hartzell</w:t>
            </w:r>
          </w:p>
        </w:tc>
        <w:tc>
          <w:tcPr>
            <w:tcW w:w="2970" w:type="dxa"/>
          </w:tcPr>
          <w:p w14:paraId="3CD1DE87" w14:textId="77777777" w:rsidR="00670DEC" w:rsidRPr="004C0595" w:rsidRDefault="00670DEC" w:rsidP="00B34C8E">
            <w:pPr>
              <w:rPr>
                <w:rFonts w:ascii="Century Gothic" w:hAnsi="Century Gothic"/>
              </w:rPr>
            </w:pPr>
          </w:p>
        </w:tc>
      </w:tr>
      <w:tr w:rsidR="00670DEC" w:rsidRPr="004555FE" w14:paraId="4AB787DD" w14:textId="77777777" w:rsidTr="00442F24">
        <w:tc>
          <w:tcPr>
            <w:tcW w:w="918" w:type="dxa"/>
            <w:vMerge/>
          </w:tcPr>
          <w:p w14:paraId="30C1B0D5" w14:textId="77777777" w:rsidR="00670DEC" w:rsidRPr="004C3C14" w:rsidRDefault="00670DEC" w:rsidP="00B34C8E">
            <w:pPr>
              <w:rPr>
                <w:rFonts w:ascii="Century Gothic" w:hAnsi="Century Gothic"/>
                <w:sz w:val="22"/>
                <w:szCs w:val="22"/>
              </w:rPr>
            </w:pPr>
          </w:p>
        </w:tc>
        <w:tc>
          <w:tcPr>
            <w:tcW w:w="1440" w:type="dxa"/>
          </w:tcPr>
          <w:p w14:paraId="11A9AAF5" w14:textId="35CC4F43" w:rsidR="00670DEC" w:rsidRPr="004C0595" w:rsidRDefault="00597FBE" w:rsidP="00B34C8E">
            <w:pPr>
              <w:rPr>
                <w:rFonts w:ascii="Century Gothic" w:hAnsi="Century Gothic"/>
              </w:rPr>
            </w:pPr>
            <w:r>
              <w:rPr>
                <w:rFonts w:ascii="Century Gothic" w:hAnsi="Century Gothic"/>
              </w:rPr>
              <w:t>Oct 6</w:t>
            </w:r>
          </w:p>
        </w:tc>
        <w:tc>
          <w:tcPr>
            <w:tcW w:w="2430" w:type="dxa"/>
          </w:tcPr>
          <w:p w14:paraId="351028BC" w14:textId="3438FC63" w:rsidR="00670DEC" w:rsidRPr="004C0595" w:rsidRDefault="00904CD2" w:rsidP="00B34C8E">
            <w:pPr>
              <w:rPr>
                <w:rFonts w:ascii="Century Gothic" w:hAnsi="Century Gothic"/>
              </w:rPr>
            </w:pPr>
            <w:r w:rsidRPr="004C0595">
              <w:rPr>
                <w:rFonts w:ascii="Century Gothic" w:hAnsi="Century Gothic"/>
              </w:rPr>
              <w:t xml:space="preserve">Transition/ </w:t>
            </w:r>
            <w:r>
              <w:rPr>
                <w:rFonts w:ascii="Century Gothic" w:hAnsi="Century Gothic"/>
              </w:rPr>
              <w:t xml:space="preserve">Intro </w:t>
            </w:r>
            <w:r w:rsidRPr="004C0595">
              <w:rPr>
                <w:rFonts w:ascii="Century Gothic" w:hAnsi="Century Gothic"/>
              </w:rPr>
              <w:t>Project FOCUS</w:t>
            </w:r>
          </w:p>
        </w:tc>
        <w:tc>
          <w:tcPr>
            <w:tcW w:w="1980" w:type="dxa"/>
          </w:tcPr>
          <w:p w14:paraId="47F782D2" w14:textId="4551FA93" w:rsidR="00670DEC" w:rsidRPr="004C0595" w:rsidRDefault="00904CD2" w:rsidP="00904CD2">
            <w:pPr>
              <w:rPr>
                <w:rFonts w:ascii="Century Gothic" w:hAnsi="Century Gothic"/>
              </w:rPr>
            </w:pPr>
            <w:r>
              <w:rPr>
                <w:rFonts w:ascii="Century Gothic" w:hAnsi="Century Gothic"/>
              </w:rPr>
              <w:t>Dr. MacFarland</w:t>
            </w:r>
            <w:r w:rsidRPr="004C0595">
              <w:rPr>
                <w:rFonts w:ascii="Century Gothic" w:hAnsi="Century Gothic"/>
              </w:rPr>
              <w:t xml:space="preserve"> </w:t>
            </w:r>
          </w:p>
        </w:tc>
        <w:tc>
          <w:tcPr>
            <w:tcW w:w="2970" w:type="dxa"/>
          </w:tcPr>
          <w:p w14:paraId="7D6299E9" w14:textId="21B8A229" w:rsidR="00670DEC" w:rsidRPr="004C0595" w:rsidRDefault="00670DEC" w:rsidP="00B34C8E">
            <w:pPr>
              <w:rPr>
                <w:rFonts w:ascii="Century Gothic" w:hAnsi="Century Gothic"/>
              </w:rPr>
            </w:pPr>
          </w:p>
        </w:tc>
      </w:tr>
      <w:tr w:rsidR="00670DEC" w:rsidRPr="004555FE" w14:paraId="70730AEC" w14:textId="77777777" w:rsidTr="00442F24">
        <w:tc>
          <w:tcPr>
            <w:tcW w:w="918" w:type="dxa"/>
            <w:vMerge/>
          </w:tcPr>
          <w:p w14:paraId="7DE40BD0" w14:textId="77777777" w:rsidR="00670DEC" w:rsidRPr="004C3C14" w:rsidRDefault="00670DEC" w:rsidP="00B34C8E">
            <w:pPr>
              <w:rPr>
                <w:rFonts w:ascii="Century Gothic" w:hAnsi="Century Gothic"/>
                <w:sz w:val="22"/>
                <w:szCs w:val="22"/>
              </w:rPr>
            </w:pPr>
          </w:p>
        </w:tc>
        <w:tc>
          <w:tcPr>
            <w:tcW w:w="1440" w:type="dxa"/>
          </w:tcPr>
          <w:p w14:paraId="30A6254C" w14:textId="7CDFADE5" w:rsidR="00670DEC" w:rsidRPr="004C0595" w:rsidRDefault="00597FBE" w:rsidP="00B34C8E">
            <w:pPr>
              <w:rPr>
                <w:rFonts w:ascii="Century Gothic" w:hAnsi="Century Gothic"/>
              </w:rPr>
            </w:pPr>
            <w:r>
              <w:rPr>
                <w:rFonts w:ascii="Century Gothic" w:hAnsi="Century Gothic"/>
              </w:rPr>
              <w:t>Oct 11</w:t>
            </w:r>
          </w:p>
        </w:tc>
        <w:tc>
          <w:tcPr>
            <w:tcW w:w="2430" w:type="dxa"/>
          </w:tcPr>
          <w:p w14:paraId="64914970" w14:textId="77777777" w:rsidR="00904CD2" w:rsidRDefault="00904CD2" w:rsidP="00904CD2">
            <w:pPr>
              <w:rPr>
                <w:rFonts w:ascii="Century Gothic" w:hAnsi="Century Gothic"/>
              </w:rPr>
            </w:pPr>
            <w:r>
              <w:rPr>
                <w:rFonts w:ascii="Century Gothic" w:hAnsi="Century Gothic"/>
              </w:rPr>
              <w:t xml:space="preserve">Project FOCUS </w:t>
            </w:r>
          </w:p>
          <w:p w14:paraId="70F19C77" w14:textId="77777777" w:rsidR="00904CD2" w:rsidRPr="004C0595" w:rsidRDefault="00904CD2" w:rsidP="00B34C8E">
            <w:pPr>
              <w:rPr>
                <w:rFonts w:ascii="Century Gothic" w:hAnsi="Century Gothic"/>
              </w:rPr>
            </w:pPr>
          </w:p>
        </w:tc>
        <w:tc>
          <w:tcPr>
            <w:tcW w:w="1980" w:type="dxa"/>
          </w:tcPr>
          <w:p w14:paraId="000C627E" w14:textId="7EFD2B7E" w:rsidR="00904CD2" w:rsidRPr="004C0595" w:rsidRDefault="001741BF" w:rsidP="00B34C8E">
            <w:pPr>
              <w:rPr>
                <w:rFonts w:ascii="Century Gothic" w:hAnsi="Century Gothic"/>
              </w:rPr>
            </w:pPr>
            <w:r>
              <w:rPr>
                <w:rFonts w:ascii="Century Gothic" w:hAnsi="Century Gothic"/>
              </w:rPr>
              <w:t>Dr. Macfarland</w:t>
            </w:r>
            <w:r w:rsidR="00904CD2">
              <w:rPr>
                <w:rFonts w:ascii="Century Gothic" w:hAnsi="Century Gothic"/>
              </w:rPr>
              <w:t xml:space="preserve"> and Students from Project FOCUS</w:t>
            </w:r>
          </w:p>
        </w:tc>
        <w:tc>
          <w:tcPr>
            <w:tcW w:w="2970" w:type="dxa"/>
          </w:tcPr>
          <w:p w14:paraId="2BC0F6FA" w14:textId="77777777" w:rsidR="00EB43F2" w:rsidRDefault="00EB43F2" w:rsidP="00EB43F2">
            <w:pPr>
              <w:rPr>
                <w:rFonts w:ascii="Century Gothic" w:hAnsi="Century Gothic"/>
                <w:b/>
              </w:rPr>
            </w:pPr>
            <w:r>
              <w:rPr>
                <w:rFonts w:ascii="Century Gothic" w:hAnsi="Century Gothic"/>
                <w:b/>
              </w:rPr>
              <w:t>Group Presentation #1</w:t>
            </w:r>
          </w:p>
          <w:p w14:paraId="517A71D7" w14:textId="616E22B0" w:rsidR="001741BF" w:rsidRPr="001741BF" w:rsidRDefault="001741BF" w:rsidP="00EB43F2">
            <w:pPr>
              <w:rPr>
                <w:rFonts w:ascii="Century Gothic" w:hAnsi="Century Gothic"/>
              </w:rPr>
            </w:pPr>
            <w:r>
              <w:rPr>
                <w:rFonts w:ascii="Century Gothic" w:hAnsi="Century Gothic"/>
              </w:rPr>
              <w:t>Universal Design Assignment Due</w:t>
            </w:r>
          </w:p>
          <w:p w14:paraId="762B268E" w14:textId="49ADCDE7" w:rsidR="00670DEC" w:rsidRPr="004C0595" w:rsidRDefault="00670DEC" w:rsidP="00B34C8E">
            <w:pPr>
              <w:rPr>
                <w:rFonts w:ascii="Century Gothic" w:hAnsi="Century Gothic"/>
              </w:rPr>
            </w:pPr>
          </w:p>
        </w:tc>
      </w:tr>
      <w:tr w:rsidR="00670DEC" w:rsidRPr="004555FE" w14:paraId="4C1660BB" w14:textId="77777777" w:rsidTr="001741BF">
        <w:trPr>
          <w:trHeight w:val="692"/>
        </w:trPr>
        <w:tc>
          <w:tcPr>
            <w:tcW w:w="918" w:type="dxa"/>
            <w:vMerge/>
          </w:tcPr>
          <w:p w14:paraId="0876F899" w14:textId="77777777" w:rsidR="00670DEC" w:rsidRPr="004C3C14" w:rsidRDefault="00670DEC" w:rsidP="00B34C8E">
            <w:pPr>
              <w:rPr>
                <w:rFonts w:ascii="Century Gothic" w:hAnsi="Century Gothic"/>
                <w:sz w:val="22"/>
                <w:szCs w:val="22"/>
              </w:rPr>
            </w:pPr>
          </w:p>
        </w:tc>
        <w:tc>
          <w:tcPr>
            <w:tcW w:w="1440" w:type="dxa"/>
          </w:tcPr>
          <w:p w14:paraId="572BB89B" w14:textId="22FF10D6" w:rsidR="00670DEC" w:rsidRPr="004C0595" w:rsidRDefault="00597FBE" w:rsidP="00B34C8E">
            <w:pPr>
              <w:rPr>
                <w:rFonts w:ascii="Century Gothic" w:hAnsi="Century Gothic"/>
              </w:rPr>
            </w:pPr>
            <w:r>
              <w:rPr>
                <w:rFonts w:ascii="Century Gothic" w:hAnsi="Century Gothic"/>
              </w:rPr>
              <w:t>Oct 13</w:t>
            </w:r>
          </w:p>
        </w:tc>
        <w:tc>
          <w:tcPr>
            <w:tcW w:w="2430" w:type="dxa"/>
          </w:tcPr>
          <w:p w14:paraId="435606E6" w14:textId="2B57AF79" w:rsidR="00670DEC" w:rsidRPr="004C0595" w:rsidRDefault="001741BF" w:rsidP="00B34C8E">
            <w:pPr>
              <w:rPr>
                <w:rFonts w:ascii="Century Gothic" w:hAnsi="Century Gothic"/>
              </w:rPr>
            </w:pPr>
            <w:r>
              <w:rPr>
                <w:rFonts w:ascii="Century Gothic" w:hAnsi="Century Gothic"/>
              </w:rPr>
              <w:t>Inclusive Best Practices</w:t>
            </w:r>
          </w:p>
        </w:tc>
        <w:tc>
          <w:tcPr>
            <w:tcW w:w="1980" w:type="dxa"/>
          </w:tcPr>
          <w:p w14:paraId="5653714E" w14:textId="34FB295E" w:rsidR="00670DEC" w:rsidRPr="004C0595" w:rsidRDefault="001741BF" w:rsidP="00B34C8E">
            <w:pPr>
              <w:rPr>
                <w:rFonts w:ascii="Century Gothic" w:hAnsi="Century Gothic"/>
              </w:rPr>
            </w:pPr>
            <w:r w:rsidRPr="004C0595">
              <w:rPr>
                <w:rFonts w:ascii="Century Gothic" w:hAnsi="Century Gothic"/>
              </w:rPr>
              <w:t>ONLINE DAY</w:t>
            </w:r>
          </w:p>
        </w:tc>
        <w:tc>
          <w:tcPr>
            <w:tcW w:w="2970" w:type="dxa"/>
          </w:tcPr>
          <w:p w14:paraId="5A2EAFAD" w14:textId="7DF0FB3F" w:rsidR="00670DEC" w:rsidRPr="004C0595" w:rsidRDefault="001741BF" w:rsidP="00B34C8E">
            <w:pPr>
              <w:rPr>
                <w:rFonts w:ascii="Century Gothic" w:hAnsi="Century Gothic"/>
              </w:rPr>
            </w:pPr>
            <w:r w:rsidRPr="004C0595">
              <w:rPr>
                <w:rFonts w:ascii="Century Gothic" w:hAnsi="Century Gothic"/>
              </w:rPr>
              <w:t>On</w:t>
            </w:r>
            <w:r>
              <w:rPr>
                <w:rFonts w:ascii="Century Gothic" w:hAnsi="Century Gothic"/>
              </w:rPr>
              <w:t>line Day Assignment Due by Oct 14</w:t>
            </w:r>
          </w:p>
        </w:tc>
      </w:tr>
      <w:tr w:rsidR="00670DEC" w:rsidRPr="004555FE" w14:paraId="297C2CBC" w14:textId="77777777" w:rsidTr="00442F24">
        <w:tc>
          <w:tcPr>
            <w:tcW w:w="918" w:type="dxa"/>
            <w:vMerge/>
          </w:tcPr>
          <w:p w14:paraId="1189BA75" w14:textId="77777777" w:rsidR="00670DEC" w:rsidRPr="004C3C14" w:rsidRDefault="00670DEC" w:rsidP="00B34C8E">
            <w:pPr>
              <w:rPr>
                <w:rFonts w:ascii="Century Gothic" w:hAnsi="Century Gothic"/>
                <w:sz w:val="22"/>
                <w:szCs w:val="22"/>
              </w:rPr>
            </w:pPr>
          </w:p>
        </w:tc>
        <w:tc>
          <w:tcPr>
            <w:tcW w:w="1440" w:type="dxa"/>
          </w:tcPr>
          <w:p w14:paraId="6BC2C9C8" w14:textId="48B59272" w:rsidR="00670DEC" w:rsidRPr="004C0595" w:rsidRDefault="00597FBE" w:rsidP="00B34C8E">
            <w:pPr>
              <w:rPr>
                <w:rFonts w:ascii="Century Gothic" w:hAnsi="Century Gothic"/>
              </w:rPr>
            </w:pPr>
            <w:r>
              <w:rPr>
                <w:rFonts w:ascii="Century Gothic" w:hAnsi="Century Gothic"/>
              </w:rPr>
              <w:t>Oct 18</w:t>
            </w:r>
          </w:p>
        </w:tc>
        <w:tc>
          <w:tcPr>
            <w:tcW w:w="2430" w:type="dxa"/>
          </w:tcPr>
          <w:p w14:paraId="2AC3EF19" w14:textId="0CC06FB2" w:rsidR="00904CD2" w:rsidRPr="004C0595" w:rsidRDefault="001741BF" w:rsidP="00B34C8E">
            <w:pPr>
              <w:rPr>
                <w:rFonts w:ascii="Century Gothic" w:hAnsi="Century Gothic"/>
              </w:rPr>
            </w:pPr>
            <w:r>
              <w:rPr>
                <w:rFonts w:ascii="Century Gothic" w:hAnsi="Century Gothic"/>
              </w:rPr>
              <w:t>Assistive Technology</w:t>
            </w:r>
          </w:p>
        </w:tc>
        <w:tc>
          <w:tcPr>
            <w:tcW w:w="1980" w:type="dxa"/>
          </w:tcPr>
          <w:p w14:paraId="39B86C39" w14:textId="31E1F34B" w:rsidR="00670DEC" w:rsidRPr="004C0595" w:rsidRDefault="00670DEC" w:rsidP="00B34C8E">
            <w:pPr>
              <w:rPr>
                <w:rFonts w:ascii="Century Gothic" w:hAnsi="Century Gothic"/>
              </w:rPr>
            </w:pPr>
          </w:p>
        </w:tc>
        <w:tc>
          <w:tcPr>
            <w:tcW w:w="2970" w:type="dxa"/>
          </w:tcPr>
          <w:p w14:paraId="731C8DE3" w14:textId="4C5900DE" w:rsidR="00670DEC" w:rsidRPr="004C0595" w:rsidRDefault="00670DEC" w:rsidP="00B34C8E">
            <w:pPr>
              <w:rPr>
                <w:rFonts w:ascii="Century Gothic" w:hAnsi="Century Gothic"/>
              </w:rPr>
            </w:pPr>
          </w:p>
        </w:tc>
      </w:tr>
      <w:tr w:rsidR="00670DEC" w:rsidRPr="004555FE" w14:paraId="47668209" w14:textId="77777777" w:rsidTr="00442F24">
        <w:tc>
          <w:tcPr>
            <w:tcW w:w="918" w:type="dxa"/>
            <w:vMerge/>
          </w:tcPr>
          <w:p w14:paraId="412854A3" w14:textId="77777777" w:rsidR="00670DEC" w:rsidRPr="004C3C14" w:rsidRDefault="00670DEC" w:rsidP="00B34C8E">
            <w:pPr>
              <w:rPr>
                <w:rFonts w:ascii="Century Gothic" w:hAnsi="Century Gothic"/>
                <w:sz w:val="22"/>
                <w:szCs w:val="22"/>
              </w:rPr>
            </w:pPr>
          </w:p>
        </w:tc>
        <w:tc>
          <w:tcPr>
            <w:tcW w:w="1440" w:type="dxa"/>
          </w:tcPr>
          <w:p w14:paraId="4343C5F5" w14:textId="7690B261" w:rsidR="00670DEC" w:rsidRPr="004C0595" w:rsidRDefault="00597FBE" w:rsidP="00B34C8E">
            <w:pPr>
              <w:rPr>
                <w:rFonts w:ascii="Century Gothic" w:hAnsi="Century Gothic"/>
              </w:rPr>
            </w:pPr>
            <w:r>
              <w:rPr>
                <w:rFonts w:ascii="Century Gothic" w:hAnsi="Century Gothic"/>
              </w:rPr>
              <w:t>Oct 20</w:t>
            </w:r>
          </w:p>
        </w:tc>
        <w:tc>
          <w:tcPr>
            <w:tcW w:w="2430" w:type="dxa"/>
          </w:tcPr>
          <w:p w14:paraId="4896227F" w14:textId="365F811D" w:rsidR="00EB43F2" w:rsidRPr="001741BF" w:rsidRDefault="001741BF" w:rsidP="00EB43F2">
            <w:pPr>
              <w:rPr>
                <w:rFonts w:ascii="Century Gothic" w:hAnsi="Century Gothic"/>
              </w:rPr>
            </w:pPr>
            <w:r>
              <w:rPr>
                <w:rFonts w:ascii="Century Gothic" w:hAnsi="Century Gothic"/>
              </w:rPr>
              <w:t>Autism</w:t>
            </w:r>
          </w:p>
          <w:p w14:paraId="1A0E328E" w14:textId="6B1CD551" w:rsidR="00670DEC" w:rsidRPr="00B32E3A" w:rsidRDefault="00670DEC" w:rsidP="00EB43F2">
            <w:pPr>
              <w:rPr>
                <w:rFonts w:ascii="Century Gothic" w:hAnsi="Century Gothic"/>
                <w:b/>
              </w:rPr>
            </w:pPr>
          </w:p>
        </w:tc>
        <w:tc>
          <w:tcPr>
            <w:tcW w:w="1980" w:type="dxa"/>
          </w:tcPr>
          <w:p w14:paraId="2DB6304D" w14:textId="08E906FC" w:rsidR="00670DEC" w:rsidRDefault="001741BF" w:rsidP="00B34C8E">
            <w:pPr>
              <w:rPr>
                <w:rFonts w:ascii="Century Gothic" w:hAnsi="Century Gothic"/>
              </w:rPr>
            </w:pPr>
            <w:r>
              <w:rPr>
                <w:rFonts w:ascii="Century Gothic" w:hAnsi="Century Gothic"/>
              </w:rPr>
              <w:t>Rebecca Hartzell</w:t>
            </w:r>
          </w:p>
        </w:tc>
        <w:tc>
          <w:tcPr>
            <w:tcW w:w="2970" w:type="dxa"/>
          </w:tcPr>
          <w:p w14:paraId="4167D516" w14:textId="73F1D9E4" w:rsidR="00EB43F2" w:rsidRPr="004C0595" w:rsidRDefault="006B202E" w:rsidP="00B34C8E">
            <w:pPr>
              <w:rPr>
                <w:rFonts w:ascii="Century Gothic" w:hAnsi="Century Gothic"/>
              </w:rPr>
            </w:pPr>
            <w:r>
              <w:rPr>
                <w:rFonts w:ascii="Century Gothic" w:hAnsi="Century Gothic"/>
              </w:rPr>
              <w:t>Quiz 3 open Oct 20-25</w:t>
            </w:r>
          </w:p>
        </w:tc>
      </w:tr>
    </w:tbl>
    <w:p w14:paraId="0B8A0CE6" w14:textId="77777777" w:rsidR="000E3915" w:rsidRDefault="000E3915" w:rsidP="00162350">
      <w:pPr>
        <w:rPr>
          <w:rFonts w:ascii="Century Gothic" w:hAnsi="Century Gothic"/>
        </w:rPr>
        <w:sectPr w:rsidR="000E3915" w:rsidSect="00644857">
          <w:pgSz w:w="12240" w:h="15840"/>
          <w:pgMar w:top="1440" w:right="1440" w:bottom="1440" w:left="1440" w:header="720" w:footer="967" w:gutter="0"/>
          <w:cols w:space="720"/>
          <w:docGrid w:linePitch="360"/>
        </w:sectPr>
      </w:pPr>
    </w:p>
    <w:p w14:paraId="30ADF2CB" w14:textId="2A2C962D" w:rsidR="00945A15" w:rsidRDefault="00945A15" w:rsidP="00162350">
      <w:pPr>
        <w:rPr>
          <w:rFonts w:ascii="Century Gothic" w:hAnsi="Century Gothic"/>
        </w:rPr>
      </w:pPr>
    </w:p>
    <w:tbl>
      <w:tblPr>
        <w:tblStyle w:val="TableGrid"/>
        <w:tblW w:w="9810" w:type="dxa"/>
        <w:tblInd w:w="-72" w:type="dxa"/>
        <w:tblLayout w:type="fixed"/>
        <w:tblLook w:val="04A0" w:firstRow="1" w:lastRow="0" w:firstColumn="1" w:lastColumn="0" w:noHBand="0" w:noVBand="1"/>
      </w:tblPr>
      <w:tblGrid>
        <w:gridCol w:w="990"/>
        <w:gridCol w:w="1440"/>
        <w:gridCol w:w="2430"/>
        <w:gridCol w:w="1980"/>
        <w:gridCol w:w="2970"/>
      </w:tblGrid>
      <w:tr w:rsidR="00DB4772" w:rsidRPr="004555FE" w14:paraId="060B6BF9" w14:textId="77777777" w:rsidTr="00442F24">
        <w:tc>
          <w:tcPr>
            <w:tcW w:w="990" w:type="dxa"/>
          </w:tcPr>
          <w:p w14:paraId="64744571" w14:textId="77777777" w:rsidR="00DB4772" w:rsidRPr="004C3C14" w:rsidRDefault="00DB4772" w:rsidP="000B787A">
            <w:pPr>
              <w:rPr>
                <w:rFonts w:ascii="Century Gothic" w:hAnsi="Century Gothic"/>
              </w:rPr>
            </w:pPr>
          </w:p>
        </w:tc>
        <w:tc>
          <w:tcPr>
            <w:tcW w:w="1440" w:type="dxa"/>
          </w:tcPr>
          <w:p w14:paraId="5B98DCF6" w14:textId="77777777" w:rsidR="00DB4772" w:rsidRPr="004555FE" w:rsidRDefault="00DB4772" w:rsidP="000B787A">
            <w:pPr>
              <w:rPr>
                <w:rFonts w:ascii="Century Gothic" w:hAnsi="Century Gothic"/>
                <w:b/>
              </w:rPr>
            </w:pPr>
            <w:r w:rsidRPr="004555FE">
              <w:rPr>
                <w:rFonts w:ascii="Century Gothic" w:hAnsi="Century Gothic"/>
                <w:b/>
              </w:rPr>
              <w:t>Dates</w:t>
            </w:r>
          </w:p>
        </w:tc>
        <w:tc>
          <w:tcPr>
            <w:tcW w:w="2430" w:type="dxa"/>
          </w:tcPr>
          <w:p w14:paraId="1261AC33" w14:textId="77777777" w:rsidR="00DB4772" w:rsidRPr="004555FE" w:rsidRDefault="00DB4772" w:rsidP="000B787A">
            <w:pPr>
              <w:rPr>
                <w:rFonts w:ascii="Century Gothic" w:hAnsi="Century Gothic"/>
                <w:b/>
              </w:rPr>
            </w:pPr>
            <w:r w:rsidRPr="004555FE">
              <w:rPr>
                <w:rFonts w:ascii="Century Gothic" w:hAnsi="Century Gothic"/>
                <w:b/>
              </w:rPr>
              <w:t>Topic</w:t>
            </w:r>
          </w:p>
        </w:tc>
        <w:tc>
          <w:tcPr>
            <w:tcW w:w="1980" w:type="dxa"/>
          </w:tcPr>
          <w:p w14:paraId="4817EA68" w14:textId="77777777" w:rsidR="00DB4772" w:rsidRPr="004555FE" w:rsidRDefault="00DB4772" w:rsidP="000B787A">
            <w:pPr>
              <w:rPr>
                <w:rFonts w:ascii="Century Gothic" w:hAnsi="Century Gothic"/>
                <w:b/>
              </w:rPr>
            </w:pPr>
            <w:r w:rsidRPr="004555FE">
              <w:rPr>
                <w:rFonts w:ascii="Century Gothic" w:hAnsi="Century Gothic"/>
                <w:b/>
              </w:rPr>
              <w:t>Presenter</w:t>
            </w:r>
          </w:p>
        </w:tc>
        <w:tc>
          <w:tcPr>
            <w:tcW w:w="2970" w:type="dxa"/>
          </w:tcPr>
          <w:p w14:paraId="5888755E" w14:textId="77777777" w:rsidR="00DB4772" w:rsidRPr="00DB4772" w:rsidRDefault="00DB4772" w:rsidP="000B787A">
            <w:pPr>
              <w:rPr>
                <w:rFonts w:ascii="Century Gothic" w:hAnsi="Century Gothic"/>
                <w:b/>
              </w:rPr>
            </w:pPr>
            <w:r w:rsidRPr="00DB4772">
              <w:rPr>
                <w:rFonts w:ascii="Century Gothic" w:hAnsi="Century Gothic"/>
                <w:b/>
              </w:rPr>
              <w:t>Assignments</w:t>
            </w:r>
          </w:p>
        </w:tc>
      </w:tr>
      <w:tr w:rsidR="006B202E" w:rsidRPr="004555FE" w14:paraId="4AE81778" w14:textId="77777777" w:rsidTr="00442F24">
        <w:tc>
          <w:tcPr>
            <w:tcW w:w="990" w:type="dxa"/>
            <w:vMerge w:val="restart"/>
            <w:textDirection w:val="btLr"/>
          </w:tcPr>
          <w:p w14:paraId="4933C698" w14:textId="7C4E86F4" w:rsidR="006B202E" w:rsidRPr="00B32E3A" w:rsidRDefault="006B202E" w:rsidP="00B32E3A">
            <w:pPr>
              <w:ind w:left="113" w:right="113"/>
              <w:jc w:val="center"/>
              <w:rPr>
                <w:rFonts w:ascii="Century Gothic" w:hAnsi="Century Gothic"/>
                <w:b/>
                <w:sz w:val="22"/>
                <w:szCs w:val="22"/>
              </w:rPr>
            </w:pPr>
            <w:r w:rsidRPr="00B32E3A">
              <w:rPr>
                <w:rFonts w:ascii="Century Gothic" w:hAnsi="Century Gothic"/>
                <w:b/>
                <w:sz w:val="22"/>
                <w:szCs w:val="22"/>
              </w:rPr>
              <w:t>Module Four: Persons who are Deaf/ Hearing Impairments</w:t>
            </w:r>
          </w:p>
        </w:tc>
        <w:tc>
          <w:tcPr>
            <w:tcW w:w="1440" w:type="dxa"/>
          </w:tcPr>
          <w:p w14:paraId="62569CC5" w14:textId="63134700" w:rsidR="006B202E" w:rsidRPr="004C0595" w:rsidRDefault="006B202E" w:rsidP="00EB43F2">
            <w:pPr>
              <w:rPr>
                <w:rFonts w:ascii="Century Gothic" w:hAnsi="Century Gothic"/>
              </w:rPr>
            </w:pPr>
            <w:r>
              <w:rPr>
                <w:rFonts w:ascii="Century Gothic" w:hAnsi="Century Gothic"/>
              </w:rPr>
              <w:t>Oct 25</w:t>
            </w:r>
          </w:p>
        </w:tc>
        <w:tc>
          <w:tcPr>
            <w:tcW w:w="2430" w:type="dxa"/>
          </w:tcPr>
          <w:p w14:paraId="2FC90C75" w14:textId="2013E44F" w:rsidR="006B202E" w:rsidRPr="004C0595" w:rsidRDefault="006B202E" w:rsidP="00945A15">
            <w:pPr>
              <w:rPr>
                <w:rFonts w:ascii="Century Gothic" w:hAnsi="Century Gothic"/>
              </w:rPr>
            </w:pPr>
            <w:r w:rsidRPr="004C0595">
              <w:rPr>
                <w:rFonts w:ascii="Century Gothic" w:hAnsi="Century Gothic"/>
              </w:rPr>
              <w:t>Key Characteristics and Language Concerns</w:t>
            </w:r>
          </w:p>
        </w:tc>
        <w:tc>
          <w:tcPr>
            <w:tcW w:w="1980" w:type="dxa"/>
          </w:tcPr>
          <w:p w14:paraId="4EEFA4A4" w14:textId="024C6DBF" w:rsidR="006B202E" w:rsidRPr="004C0595" w:rsidRDefault="006B202E" w:rsidP="00945A15">
            <w:pPr>
              <w:rPr>
                <w:rFonts w:ascii="Century Gothic" w:hAnsi="Century Gothic"/>
              </w:rPr>
            </w:pPr>
            <w:r>
              <w:rPr>
                <w:rFonts w:ascii="Century Gothic" w:hAnsi="Century Gothic"/>
              </w:rPr>
              <w:t>Dr. Rivera</w:t>
            </w:r>
          </w:p>
        </w:tc>
        <w:tc>
          <w:tcPr>
            <w:tcW w:w="2970" w:type="dxa"/>
          </w:tcPr>
          <w:p w14:paraId="5A8C1400" w14:textId="3D224BE7" w:rsidR="006B202E" w:rsidRPr="004C0595" w:rsidRDefault="006B202E" w:rsidP="006B202E">
            <w:pPr>
              <w:rPr>
                <w:rFonts w:ascii="Century Gothic" w:hAnsi="Century Gothic"/>
              </w:rPr>
            </w:pPr>
          </w:p>
        </w:tc>
      </w:tr>
      <w:tr w:rsidR="006B202E" w:rsidRPr="004555FE" w14:paraId="0B8BD51E" w14:textId="77777777" w:rsidTr="00442F24">
        <w:tc>
          <w:tcPr>
            <w:tcW w:w="990" w:type="dxa"/>
            <w:vMerge/>
          </w:tcPr>
          <w:p w14:paraId="44D93DC5" w14:textId="77777777" w:rsidR="006B202E" w:rsidRPr="004555FE" w:rsidRDefault="006B202E" w:rsidP="00945A15">
            <w:pPr>
              <w:rPr>
                <w:rFonts w:ascii="Century Gothic" w:hAnsi="Century Gothic"/>
                <w:sz w:val="22"/>
                <w:szCs w:val="22"/>
              </w:rPr>
            </w:pPr>
          </w:p>
        </w:tc>
        <w:tc>
          <w:tcPr>
            <w:tcW w:w="1440" w:type="dxa"/>
          </w:tcPr>
          <w:p w14:paraId="5D238CF9" w14:textId="5A2209A8" w:rsidR="006B202E" w:rsidRPr="004C0595" w:rsidRDefault="006B202E" w:rsidP="00945A15">
            <w:pPr>
              <w:rPr>
                <w:rFonts w:ascii="Century Gothic" w:hAnsi="Century Gothic"/>
              </w:rPr>
            </w:pPr>
            <w:r>
              <w:rPr>
                <w:rFonts w:ascii="Century Gothic" w:hAnsi="Century Gothic"/>
              </w:rPr>
              <w:t>Oct 27</w:t>
            </w:r>
          </w:p>
        </w:tc>
        <w:tc>
          <w:tcPr>
            <w:tcW w:w="2430" w:type="dxa"/>
          </w:tcPr>
          <w:p w14:paraId="7F39D43E" w14:textId="77777777" w:rsidR="006B202E" w:rsidRPr="004C0595" w:rsidRDefault="006B202E" w:rsidP="00945A15">
            <w:pPr>
              <w:rPr>
                <w:rFonts w:ascii="Century Gothic" w:hAnsi="Century Gothic"/>
              </w:rPr>
            </w:pPr>
            <w:r w:rsidRPr="004C0595">
              <w:rPr>
                <w:rFonts w:ascii="Century Gothic" w:hAnsi="Century Gothic"/>
              </w:rPr>
              <w:t>Early Intervention</w:t>
            </w:r>
          </w:p>
          <w:p w14:paraId="37E42791" w14:textId="1910BF42" w:rsidR="006B202E" w:rsidRPr="004C0595" w:rsidRDefault="006B202E" w:rsidP="00945A15">
            <w:pPr>
              <w:rPr>
                <w:rFonts w:ascii="Century Gothic" w:hAnsi="Century Gothic"/>
              </w:rPr>
            </w:pPr>
          </w:p>
        </w:tc>
        <w:tc>
          <w:tcPr>
            <w:tcW w:w="1980" w:type="dxa"/>
          </w:tcPr>
          <w:p w14:paraId="46CEA9DC" w14:textId="29EB428C" w:rsidR="006B202E" w:rsidRPr="004C0595" w:rsidRDefault="006B202E" w:rsidP="00945A15">
            <w:pPr>
              <w:rPr>
                <w:rFonts w:ascii="Century Gothic" w:hAnsi="Century Gothic"/>
              </w:rPr>
            </w:pPr>
            <w:r>
              <w:rPr>
                <w:rFonts w:ascii="Century Gothic" w:hAnsi="Century Gothic"/>
              </w:rPr>
              <w:t>Jennifer Catalano</w:t>
            </w:r>
          </w:p>
        </w:tc>
        <w:tc>
          <w:tcPr>
            <w:tcW w:w="2970" w:type="dxa"/>
          </w:tcPr>
          <w:p w14:paraId="01574201" w14:textId="77777777" w:rsidR="006B202E" w:rsidRPr="004C0595" w:rsidRDefault="006B202E" w:rsidP="00945A15">
            <w:pPr>
              <w:rPr>
                <w:rFonts w:ascii="Century Gothic" w:hAnsi="Century Gothic"/>
              </w:rPr>
            </w:pPr>
          </w:p>
        </w:tc>
      </w:tr>
      <w:tr w:rsidR="006B202E" w:rsidRPr="004555FE" w14:paraId="711CDE38" w14:textId="77777777" w:rsidTr="00442F24">
        <w:tc>
          <w:tcPr>
            <w:tcW w:w="990" w:type="dxa"/>
            <w:vMerge/>
          </w:tcPr>
          <w:p w14:paraId="0E7B8E95" w14:textId="77777777" w:rsidR="006B202E" w:rsidRPr="004555FE" w:rsidRDefault="006B202E" w:rsidP="00945A15">
            <w:pPr>
              <w:rPr>
                <w:rFonts w:ascii="Century Gothic" w:hAnsi="Century Gothic"/>
                <w:sz w:val="22"/>
                <w:szCs w:val="22"/>
              </w:rPr>
            </w:pPr>
          </w:p>
        </w:tc>
        <w:tc>
          <w:tcPr>
            <w:tcW w:w="1440" w:type="dxa"/>
          </w:tcPr>
          <w:p w14:paraId="3519AF54" w14:textId="3D458D63" w:rsidR="006B202E" w:rsidRPr="004C0595" w:rsidRDefault="006B202E" w:rsidP="00945A15">
            <w:pPr>
              <w:rPr>
                <w:rFonts w:ascii="Century Gothic" w:hAnsi="Century Gothic"/>
              </w:rPr>
            </w:pPr>
            <w:r>
              <w:rPr>
                <w:rFonts w:ascii="Century Gothic" w:hAnsi="Century Gothic"/>
              </w:rPr>
              <w:t>Nov 1</w:t>
            </w:r>
          </w:p>
        </w:tc>
        <w:tc>
          <w:tcPr>
            <w:tcW w:w="2430" w:type="dxa"/>
          </w:tcPr>
          <w:p w14:paraId="3567E665" w14:textId="421EC234" w:rsidR="006B202E" w:rsidRPr="004C0595" w:rsidRDefault="006B202E" w:rsidP="00945A15">
            <w:pPr>
              <w:rPr>
                <w:rFonts w:ascii="Century Gothic" w:hAnsi="Century Gothic"/>
              </w:rPr>
            </w:pPr>
            <w:r w:rsidRPr="004C0595">
              <w:rPr>
                <w:rFonts w:ascii="Century Gothic" w:hAnsi="Century Gothic"/>
              </w:rPr>
              <w:t>Inclusion of DHH students</w:t>
            </w:r>
          </w:p>
        </w:tc>
        <w:tc>
          <w:tcPr>
            <w:tcW w:w="1980" w:type="dxa"/>
          </w:tcPr>
          <w:p w14:paraId="689055D7" w14:textId="77777777" w:rsidR="006B202E" w:rsidRPr="004C0595" w:rsidRDefault="006B202E" w:rsidP="00945A15">
            <w:pPr>
              <w:rPr>
                <w:rFonts w:ascii="Century Gothic" w:hAnsi="Century Gothic"/>
              </w:rPr>
            </w:pPr>
            <w:r w:rsidRPr="004C0595">
              <w:rPr>
                <w:rFonts w:ascii="Century Gothic" w:hAnsi="Century Gothic"/>
              </w:rPr>
              <w:t>Dr. Antia</w:t>
            </w:r>
          </w:p>
          <w:p w14:paraId="6DFE8DB6" w14:textId="77777777" w:rsidR="006B202E" w:rsidRPr="004C0595" w:rsidRDefault="006B202E" w:rsidP="00945A15">
            <w:pPr>
              <w:rPr>
                <w:rFonts w:ascii="Century Gothic" w:hAnsi="Century Gothic"/>
              </w:rPr>
            </w:pPr>
          </w:p>
        </w:tc>
        <w:tc>
          <w:tcPr>
            <w:tcW w:w="2970" w:type="dxa"/>
          </w:tcPr>
          <w:p w14:paraId="598F7F8B" w14:textId="77777777" w:rsidR="006B202E" w:rsidRPr="004C0595" w:rsidRDefault="006B202E" w:rsidP="00945A15">
            <w:pPr>
              <w:rPr>
                <w:rFonts w:ascii="Century Gothic" w:hAnsi="Century Gothic"/>
              </w:rPr>
            </w:pPr>
          </w:p>
        </w:tc>
      </w:tr>
      <w:tr w:rsidR="006B202E" w:rsidRPr="004555FE" w14:paraId="2DE67327" w14:textId="77777777" w:rsidTr="00442F24">
        <w:trPr>
          <w:trHeight w:val="494"/>
        </w:trPr>
        <w:tc>
          <w:tcPr>
            <w:tcW w:w="990" w:type="dxa"/>
            <w:vMerge/>
          </w:tcPr>
          <w:p w14:paraId="7B860BAB" w14:textId="77777777" w:rsidR="006B202E" w:rsidRPr="004555FE" w:rsidRDefault="006B202E" w:rsidP="00945A15">
            <w:pPr>
              <w:rPr>
                <w:rFonts w:ascii="Century Gothic" w:hAnsi="Century Gothic"/>
                <w:sz w:val="22"/>
                <w:szCs w:val="22"/>
              </w:rPr>
            </w:pPr>
          </w:p>
        </w:tc>
        <w:tc>
          <w:tcPr>
            <w:tcW w:w="1440" w:type="dxa"/>
          </w:tcPr>
          <w:p w14:paraId="607A8CBD" w14:textId="3537178C" w:rsidR="006B202E" w:rsidRPr="004C0595" w:rsidRDefault="006B202E" w:rsidP="00945A15">
            <w:pPr>
              <w:rPr>
                <w:rFonts w:ascii="Century Gothic" w:hAnsi="Century Gothic"/>
              </w:rPr>
            </w:pPr>
            <w:r>
              <w:rPr>
                <w:rFonts w:ascii="Century Gothic" w:hAnsi="Century Gothic"/>
              </w:rPr>
              <w:t>Nov 3</w:t>
            </w:r>
          </w:p>
        </w:tc>
        <w:tc>
          <w:tcPr>
            <w:tcW w:w="2430" w:type="dxa"/>
          </w:tcPr>
          <w:p w14:paraId="587624F9" w14:textId="310D0D7F" w:rsidR="006B202E" w:rsidRPr="004C0595" w:rsidRDefault="006B202E" w:rsidP="00945A15">
            <w:pPr>
              <w:rPr>
                <w:rFonts w:ascii="Century Gothic" w:hAnsi="Century Gothic"/>
              </w:rPr>
            </w:pPr>
            <w:r w:rsidRPr="004C0595">
              <w:rPr>
                <w:rFonts w:ascii="Century Gothic" w:hAnsi="Century Gothic"/>
              </w:rPr>
              <w:t>Facilitators of Success for DHH students</w:t>
            </w:r>
          </w:p>
        </w:tc>
        <w:tc>
          <w:tcPr>
            <w:tcW w:w="1980" w:type="dxa"/>
          </w:tcPr>
          <w:p w14:paraId="47753707" w14:textId="77777777" w:rsidR="006B202E" w:rsidRPr="004C0595" w:rsidRDefault="006B202E" w:rsidP="00945A15">
            <w:pPr>
              <w:rPr>
                <w:rFonts w:ascii="Century Gothic" w:hAnsi="Century Gothic"/>
              </w:rPr>
            </w:pPr>
            <w:r w:rsidRPr="004C0595">
              <w:rPr>
                <w:rFonts w:ascii="Century Gothic" w:hAnsi="Century Gothic"/>
              </w:rPr>
              <w:t>Dr. Antia</w:t>
            </w:r>
          </w:p>
        </w:tc>
        <w:tc>
          <w:tcPr>
            <w:tcW w:w="2970" w:type="dxa"/>
          </w:tcPr>
          <w:p w14:paraId="76CCE7D3" w14:textId="501092E6" w:rsidR="006B202E" w:rsidRPr="004C0595" w:rsidRDefault="006B202E" w:rsidP="00945A15">
            <w:pPr>
              <w:rPr>
                <w:rFonts w:ascii="Century Gothic" w:hAnsi="Century Gothic"/>
              </w:rPr>
            </w:pPr>
            <w:r>
              <w:rPr>
                <w:rFonts w:ascii="Century Gothic" w:hAnsi="Century Gothic"/>
              </w:rPr>
              <w:t>Quiz 4 open Nov 3-8</w:t>
            </w:r>
          </w:p>
        </w:tc>
      </w:tr>
      <w:tr w:rsidR="00670DEC" w:rsidRPr="004555FE" w14:paraId="37540E63" w14:textId="77777777" w:rsidTr="00442F24">
        <w:tc>
          <w:tcPr>
            <w:tcW w:w="990" w:type="dxa"/>
            <w:vMerge w:val="restart"/>
            <w:textDirection w:val="btLr"/>
            <w:vAlign w:val="center"/>
          </w:tcPr>
          <w:p w14:paraId="22928F9B" w14:textId="57478277" w:rsidR="00442F24" w:rsidRDefault="00670DEC" w:rsidP="00442F24">
            <w:pPr>
              <w:jc w:val="center"/>
              <w:rPr>
                <w:rFonts w:ascii="Century Gothic" w:hAnsi="Century Gothic"/>
                <w:b/>
                <w:sz w:val="22"/>
                <w:szCs w:val="22"/>
              </w:rPr>
            </w:pPr>
            <w:r>
              <w:rPr>
                <w:rFonts w:ascii="Century Gothic" w:hAnsi="Century Gothic"/>
                <w:b/>
                <w:sz w:val="22"/>
                <w:szCs w:val="22"/>
              </w:rPr>
              <w:t>Module Five:</w:t>
            </w:r>
          </w:p>
          <w:p w14:paraId="405116B3" w14:textId="6B9BE906" w:rsidR="00670DEC" w:rsidRDefault="00670DEC" w:rsidP="00442F24">
            <w:pPr>
              <w:jc w:val="center"/>
              <w:rPr>
                <w:rFonts w:ascii="Century Gothic" w:hAnsi="Century Gothic"/>
                <w:b/>
                <w:sz w:val="22"/>
                <w:szCs w:val="22"/>
              </w:rPr>
            </w:pPr>
            <w:r>
              <w:rPr>
                <w:rFonts w:ascii="Century Gothic" w:hAnsi="Century Gothic"/>
                <w:b/>
                <w:sz w:val="22"/>
                <w:szCs w:val="22"/>
              </w:rPr>
              <w:t>Persons with Deafblindness</w:t>
            </w:r>
          </w:p>
        </w:tc>
        <w:tc>
          <w:tcPr>
            <w:tcW w:w="1440" w:type="dxa"/>
          </w:tcPr>
          <w:p w14:paraId="01E0B0CA" w14:textId="401DE3C7" w:rsidR="00670DEC" w:rsidRPr="004C0595" w:rsidRDefault="006B202E" w:rsidP="00945A15">
            <w:pPr>
              <w:rPr>
                <w:rFonts w:ascii="Century Gothic" w:hAnsi="Century Gothic"/>
              </w:rPr>
            </w:pPr>
            <w:r>
              <w:rPr>
                <w:rFonts w:ascii="Century Gothic" w:hAnsi="Century Gothic"/>
              </w:rPr>
              <w:t>Nov 8</w:t>
            </w:r>
          </w:p>
        </w:tc>
        <w:tc>
          <w:tcPr>
            <w:tcW w:w="2430" w:type="dxa"/>
          </w:tcPr>
          <w:p w14:paraId="23EAEE1B" w14:textId="08C0FCF6" w:rsidR="00670DEC" w:rsidRPr="004C0595" w:rsidRDefault="006B16EF" w:rsidP="00945A15">
            <w:pPr>
              <w:rPr>
                <w:rFonts w:ascii="Century Gothic" w:hAnsi="Century Gothic"/>
              </w:rPr>
            </w:pPr>
            <w:r>
              <w:rPr>
                <w:rFonts w:ascii="Century Gothic" w:hAnsi="Century Gothic"/>
              </w:rPr>
              <w:t>Etiologies and Incidence of DB</w:t>
            </w:r>
          </w:p>
        </w:tc>
        <w:tc>
          <w:tcPr>
            <w:tcW w:w="1980" w:type="dxa"/>
          </w:tcPr>
          <w:p w14:paraId="06BD488C" w14:textId="0CE6CF5E" w:rsidR="00670DEC" w:rsidRPr="004C0595" w:rsidRDefault="006B16EF" w:rsidP="00945A15">
            <w:pPr>
              <w:rPr>
                <w:rFonts w:ascii="Century Gothic" w:hAnsi="Century Gothic"/>
              </w:rPr>
            </w:pPr>
            <w:r>
              <w:rPr>
                <w:rFonts w:ascii="Century Gothic" w:hAnsi="Century Gothic"/>
              </w:rPr>
              <w:t>Rebecca Hartzell</w:t>
            </w:r>
          </w:p>
        </w:tc>
        <w:tc>
          <w:tcPr>
            <w:tcW w:w="2970" w:type="dxa"/>
          </w:tcPr>
          <w:p w14:paraId="592431A8" w14:textId="77777777" w:rsidR="00670DEC" w:rsidRDefault="00670DEC" w:rsidP="00945A15">
            <w:pPr>
              <w:rPr>
                <w:rFonts w:ascii="Century Gothic" w:hAnsi="Century Gothic"/>
              </w:rPr>
            </w:pPr>
            <w:r w:rsidRPr="004C0595">
              <w:rPr>
                <w:rFonts w:ascii="Century Gothic" w:hAnsi="Century Gothic"/>
              </w:rPr>
              <w:t>Interview OR Fact Sheet Assignment Due</w:t>
            </w:r>
          </w:p>
          <w:p w14:paraId="2694D8F6" w14:textId="5C91E4A7" w:rsidR="00670DEC" w:rsidRPr="00670DEC" w:rsidRDefault="00670DEC" w:rsidP="00945A15">
            <w:pPr>
              <w:rPr>
                <w:rFonts w:ascii="Century Gothic" w:hAnsi="Century Gothic"/>
                <w:b/>
              </w:rPr>
            </w:pPr>
            <w:r>
              <w:rPr>
                <w:rFonts w:ascii="Century Gothic" w:hAnsi="Century Gothic"/>
                <w:b/>
              </w:rPr>
              <w:t>Group Presentation #2</w:t>
            </w:r>
          </w:p>
        </w:tc>
      </w:tr>
      <w:tr w:rsidR="00670DEC" w:rsidRPr="004555FE" w14:paraId="7523370F" w14:textId="77777777" w:rsidTr="00442F24">
        <w:tc>
          <w:tcPr>
            <w:tcW w:w="990" w:type="dxa"/>
            <w:vMerge/>
            <w:textDirection w:val="btLr"/>
          </w:tcPr>
          <w:p w14:paraId="6149D871" w14:textId="25146BCE" w:rsidR="00670DEC" w:rsidRPr="004555FE" w:rsidRDefault="00670DEC" w:rsidP="00945A15">
            <w:pPr>
              <w:jc w:val="center"/>
              <w:rPr>
                <w:rFonts w:ascii="Century Gothic" w:hAnsi="Century Gothic"/>
                <w:sz w:val="22"/>
                <w:szCs w:val="22"/>
              </w:rPr>
            </w:pPr>
          </w:p>
        </w:tc>
        <w:tc>
          <w:tcPr>
            <w:tcW w:w="1440" w:type="dxa"/>
          </w:tcPr>
          <w:p w14:paraId="69014CF3" w14:textId="20A5DBF0" w:rsidR="00670DEC" w:rsidRPr="004C0595" w:rsidRDefault="006B202E" w:rsidP="00945A15">
            <w:pPr>
              <w:rPr>
                <w:rFonts w:ascii="Century Gothic" w:hAnsi="Century Gothic"/>
              </w:rPr>
            </w:pPr>
            <w:r>
              <w:rPr>
                <w:rFonts w:ascii="Century Gothic" w:hAnsi="Century Gothic"/>
              </w:rPr>
              <w:t>Nov 10</w:t>
            </w:r>
          </w:p>
        </w:tc>
        <w:tc>
          <w:tcPr>
            <w:tcW w:w="2430" w:type="dxa"/>
          </w:tcPr>
          <w:p w14:paraId="7C75D442" w14:textId="77777777" w:rsidR="006B16EF" w:rsidRDefault="006B16EF" w:rsidP="006B16EF">
            <w:pPr>
              <w:rPr>
                <w:rFonts w:ascii="Century Gothic" w:hAnsi="Century Gothic"/>
              </w:rPr>
            </w:pPr>
            <w:r>
              <w:rPr>
                <w:rFonts w:ascii="Century Gothic" w:hAnsi="Century Gothic"/>
              </w:rPr>
              <w:t>Teaching Strategies for students with DB</w:t>
            </w:r>
          </w:p>
          <w:p w14:paraId="71F207AD" w14:textId="64391209" w:rsidR="00670DEC" w:rsidRPr="004C0595" w:rsidRDefault="00670DEC" w:rsidP="00945A15">
            <w:pPr>
              <w:rPr>
                <w:rFonts w:ascii="Century Gothic" w:hAnsi="Century Gothic"/>
              </w:rPr>
            </w:pPr>
          </w:p>
        </w:tc>
        <w:tc>
          <w:tcPr>
            <w:tcW w:w="1980" w:type="dxa"/>
          </w:tcPr>
          <w:p w14:paraId="6D1D6C49" w14:textId="39C58426" w:rsidR="00670DEC" w:rsidRPr="004C0595" w:rsidRDefault="006B16EF" w:rsidP="00945A15">
            <w:pPr>
              <w:rPr>
                <w:rFonts w:ascii="Century Gothic" w:hAnsi="Century Gothic"/>
              </w:rPr>
            </w:pPr>
            <w:r>
              <w:rPr>
                <w:rFonts w:ascii="Century Gothic" w:hAnsi="Century Gothic"/>
              </w:rPr>
              <w:t>Dr. Macfarland</w:t>
            </w:r>
          </w:p>
        </w:tc>
        <w:tc>
          <w:tcPr>
            <w:tcW w:w="2970" w:type="dxa"/>
          </w:tcPr>
          <w:p w14:paraId="1CD010DA" w14:textId="2075C72D" w:rsidR="00670DEC" w:rsidRPr="00693782" w:rsidRDefault="00670DEC" w:rsidP="00693782">
            <w:pPr>
              <w:rPr>
                <w:rFonts w:ascii="Century Gothic" w:hAnsi="Century Gothic"/>
              </w:rPr>
            </w:pPr>
          </w:p>
        </w:tc>
      </w:tr>
      <w:tr w:rsidR="00670DEC" w:rsidRPr="004555FE" w14:paraId="3B5BC2B2" w14:textId="77777777" w:rsidTr="00442F24">
        <w:tc>
          <w:tcPr>
            <w:tcW w:w="990" w:type="dxa"/>
            <w:vMerge/>
          </w:tcPr>
          <w:p w14:paraId="67E01714" w14:textId="77777777" w:rsidR="00670DEC" w:rsidRPr="004555FE" w:rsidRDefault="00670DEC" w:rsidP="00945A15">
            <w:pPr>
              <w:rPr>
                <w:rFonts w:ascii="Century Gothic" w:hAnsi="Century Gothic"/>
                <w:sz w:val="22"/>
                <w:szCs w:val="22"/>
              </w:rPr>
            </w:pPr>
          </w:p>
        </w:tc>
        <w:tc>
          <w:tcPr>
            <w:tcW w:w="1440" w:type="dxa"/>
          </w:tcPr>
          <w:p w14:paraId="1AE242B8" w14:textId="3319D0D7" w:rsidR="00670DEC" w:rsidRPr="004C0595" w:rsidRDefault="001741BF" w:rsidP="00945A15">
            <w:pPr>
              <w:rPr>
                <w:rFonts w:ascii="Century Gothic" w:hAnsi="Century Gothic"/>
              </w:rPr>
            </w:pPr>
            <w:r>
              <w:rPr>
                <w:rFonts w:ascii="Century Gothic" w:hAnsi="Century Gothic"/>
              </w:rPr>
              <w:t>Nov 1</w:t>
            </w:r>
            <w:r w:rsidR="006B202E">
              <w:rPr>
                <w:rFonts w:ascii="Century Gothic" w:hAnsi="Century Gothic"/>
              </w:rPr>
              <w:t>5</w:t>
            </w:r>
          </w:p>
        </w:tc>
        <w:tc>
          <w:tcPr>
            <w:tcW w:w="2430" w:type="dxa"/>
          </w:tcPr>
          <w:p w14:paraId="75264842" w14:textId="18FFAA39" w:rsidR="00670DEC" w:rsidRPr="004C0595" w:rsidRDefault="006B16EF" w:rsidP="00945A15">
            <w:pPr>
              <w:rPr>
                <w:rFonts w:ascii="Century Gothic" w:hAnsi="Century Gothic"/>
              </w:rPr>
            </w:pPr>
            <w:r>
              <w:rPr>
                <w:rFonts w:ascii="Century Gothic" w:hAnsi="Century Gothic"/>
              </w:rPr>
              <w:t>TBA/Group Presentations</w:t>
            </w:r>
          </w:p>
        </w:tc>
        <w:tc>
          <w:tcPr>
            <w:tcW w:w="1980" w:type="dxa"/>
          </w:tcPr>
          <w:p w14:paraId="58AF0DC0" w14:textId="7F511D21" w:rsidR="00670DEC" w:rsidRPr="004C0595" w:rsidRDefault="00140904" w:rsidP="00945A15">
            <w:pPr>
              <w:rPr>
                <w:rFonts w:ascii="Century Gothic" w:hAnsi="Century Gothic"/>
              </w:rPr>
            </w:pPr>
            <w:r>
              <w:rPr>
                <w:rFonts w:ascii="Century Gothic" w:hAnsi="Century Gothic"/>
              </w:rPr>
              <w:t xml:space="preserve">Rebecca Hartzell </w:t>
            </w:r>
          </w:p>
        </w:tc>
        <w:tc>
          <w:tcPr>
            <w:tcW w:w="2970" w:type="dxa"/>
          </w:tcPr>
          <w:p w14:paraId="3E7AAFE9" w14:textId="77777777" w:rsidR="006B16EF" w:rsidRDefault="006B16EF" w:rsidP="006B16EF">
            <w:pPr>
              <w:rPr>
                <w:rFonts w:ascii="Century Gothic" w:hAnsi="Century Gothic"/>
                <w:b/>
              </w:rPr>
            </w:pPr>
            <w:r>
              <w:rPr>
                <w:rFonts w:ascii="Century Gothic" w:hAnsi="Century Gothic"/>
                <w:b/>
              </w:rPr>
              <w:t>Group Presentation #3</w:t>
            </w:r>
          </w:p>
          <w:p w14:paraId="03BB4B0D" w14:textId="77777777" w:rsidR="006B16EF" w:rsidRDefault="006B16EF" w:rsidP="006B16EF">
            <w:pPr>
              <w:rPr>
                <w:rFonts w:ascii="Century Gothic" w:hAnsi="Century Gothic"/>
                <w:b/>
              </w:rPr>
            </w:pPr>
            <w:r>
              <w:rPr>
                <w:rFonts w:ascii="Century Gothic" w:hAnsi="Century Gothic"/>
                <w:b/>
              </w:rPr>
              <w:t>Group Presentation #4</w:t>
            </w:r>
          </w:p>
          <w:p w14:paraId="6166C404" w14:textId="433AD730" w:rsidR="006B16EF" w:rsidRDefault="006B16EF" w:rsidP="006B16EF">
            <w:pPr>
              <w:rPr>
                <w:rFonts w:ascii="Century Gothic" w:hAnsi="Century Gothic"/>
                <w:b/>
              </w:rPr>
            </w:pPr>
            <w:r>
              <w:rPr>
                <w:rFonts w:ascii="Century Gothic" w:hAnsi="Century Gothic"/>
                <w:b/>
              </w:rPr>
              <w:t>Group Presentation #5</w:t>
            </w:r>
          </w:p>
          <w:p w14:paraId="4EAF6FAB" w14:textId="434E37B0" w:rsidR="00670DEC" w:rsidRPr="00FC19BC" w:rsidRDefault="00FC19BC" w:rsidP="00945A15">
            <w:pPr>
              <w:rPr>
                <w:rFonts w:ascii="Century Gothic" w:hAnsi="Century Gothic"/>
                <w:b/>
              </w:rPr>
            </w:pPr>
            <w:r>
              <w:rPr>
                <w:rFonts w:ascii="Century Gothic" w:hAnsi="Century Gothic"/>
                <w:b/>
              </w:rPr>
              <w:t>Group Presentation #</w:t>
            </w:r>
            <w:r w:rsidR="00693782">
              <w:rPr>
                <w:rFonts w:ascii="Century Gothic" w:hAnsi="Century Gothic"/>
                <w:b/>
              </w:rPr>
              <w:t>6</w:t>
            </w:r>
          </w:p>
        </w:tc>
      </w:tr>
      <w:tr w:rsidR="00670DEC" w:rsidRPr="004555FE" w14:paraId="46AF3D5D" w14:textId="77777777" w:rsidTr="00442F24">
        <w:tc>
          <w:tcPr>
            <w:tcW w:w="990" w:type="dxa"/>
            <w:vMerge/>
          </w:tcPr>
          <w:p w14:paraId="224B8100" w14:textId="77777777" w:rsidR="00670DEC" w:rsidRPr="004555FE" w:rsidRDefault="00670DEC" w:rsidP="00945A15">
            <w:pPr>
              <w:rPr>
                <w:rFonts w:ascii="Century Gothic" w:hAnsi="Century Gothic"/>
                <w:sz w:val="22"/>
                <w:szCs w:val="22"/>
              </w:rPr>
            </w:pPr>
          </w:p>
        </w:tc>
        <w:tc>
          <w:tcPr>
            <w:tcW w:w="1440" w:type="dxa"/>
          </w:tcPr>
          <w:p w14:paraId="45A0AD53" w14:textId="698F6047" w:rsidR="00670DEC" w:rsidRPr="004C0595" w:rsidRDefault="006B202E" w:rsidP="00945A15">
            <w:pPr>
              <w:rPr>
                <w:rFonts w:ascii="Century Gothic" w:hAnsi="Century Gothic"/>
              </w:rPr>
            </w:pPr>
            <w:r>
              <w:rPr>
                <w:rFonts w:ascii="Century Gothic" w:hAnsi="Century Gothic"/>
              </w:rPr>
              <w:t>Nov 17</w:t>
            </w:r>
          </w:p>
        </w:tc>
        <w:tc>
          <w:tcPr>
            <w:tcW w:w="2430" w:type="dxa"/>
          </w:tcPr>
          <w:p w14:paraId="40261834" w14:textId="54BC526E" w:rsidR="006B16EF" w:rsidRPr="004C0595" w:rsidRDefault="006B16EF" w:rsidP="00945A15">
            <w:pPr>
              <w:rPr>
                <w:rFonts w:ascii="Century Gothic" w:hAnsi="Century Gothic"/>
              </w:rPr>
            </w:pPr>
            <w:r w:rsidRPr="004C0595">
              <w:rPr>
                <w:rFonts w:ascii="Century Gothic" w:hAnsi="Century Gothic"/>
              </w:rPr>
              <w:t>Introduction and Communication Techniques</w:t>
            </w:r>
          </w:p>
        </w:tc>
        <w:tc>
          <w:tcPr>
            <w:tcW w:w="1980" w:type="dxa"/>
          </w:tcPr>
          <w:p w14:paraId="107B4E92" w14:textId="70AAD933" w:rsidR="00670DEC" w:rsidRPr="004C0595" w:rsidRDefault="00F71257" w:rsidP="00945A15">
            <w:pPr>
              <w:rPr>
                <w:rFonts w:ascii="Century Gothic" w:hAnsi="Century Gothic"/>
              </w:rPr>
            </w:pPr>
            <w:r>
              <w:rPr>
                <w:rFonts w:ascii="Century Gothic" w:hAnsi="Century Gothic"/>
              </w:rPr>
              <w:t>Dr. Macfarland</w:t>
            </w:r>
          </w:p>
        </w:tc>
        <w:tc>
          <w:tcPr>
            <w:tcW w:w="2970" w:type="dxa"/>
          </w:tcPr>
          <w:p w14:paraId="02B70838" w14:textId="6B8580B8" w:rsidR="0019496E" w:rsidRPr="004C0595" w:rsidRDefault="00990C63" w:rsidP="0019496E">
            <w:pPr>
              <w:rPr>
                <w:rFonts w:ascii="Century Gothic" w:hAnsi="Century Gothic"/>
              </w:rPr>
            </w:pPr>
            <w:r>
              <w:rPr>
                <w:rFonts w:ascii="Century Gothic" w:hAnsi="Century Gothic"/>
                <w:b/>
              </w:rPr>
              <w:t>Group Presentation #</w:t>
            </w:r>
            <w:r w:rsidR="00693782">
              <w:rPr>
                <w:rFonts w:ascii="Century Gothic" w:hAnsi="Century Gothic"/>
                <w:b/>
              </w:rPr>
              <w:t>7</w:t>
            </w:r>
          </w:p>
          <w:p w14:paraId="6581FC0C" w14:textId="38BC6E42" w:rsidR="00FC19BC" w:rsidRPr="0019496E" w:rsidRDefault="00FC19BC" w:rsidP="00945A15">
            <w:pPr>
              <w:rPr>
                <w:rFonts w:ascii="Century Gothic" w:hAnsi="Century Gothic"/>
              </w:rPr>
            </w:pPr>
          </w:p>
        </w:tc>
      </w:tr>
      <w:tr w:rsidR="00670DEC" w14:paraId="219370D3" w14:textId="77777777" w:rsidTr="00442F24">
        <w:tc>
          <w:tcPr>
            <w:tcW w:w="990" w:type="dxa"/>
            <w:vMerge/>
          </w:tcPr>
          <w:p w14:paraId="34013292" w14:textId="517660A3" w:rsidR="00670DEC" w:rsidRPr="004555FE" w:rsidRDefault="00670DEC" w:rsidP="00945A15">
            <w:pPr>
              <w:rPr>
                <w:rFonts w:ascii="Century Gothic" w:hAnsi="Century Gothic"/>
                <w:sz w:val="22"/>
                <w:szCs w:val="22"/>
              </w:rPr>
            </w:pPr>
          </w:p>
        </w:tc>
        <w:tc>
          <w:tcPr>
            <w:tcW w:w="1440" w:type="dxa"/>
          </w:tcPr>
          <w:p w14:paraId="2CFDED7F" w14:textId="438CEF9D" w:rsidR="00670DEC" w:rsidRPr="004C0595" w:rsidRDefault="006B202E" w:rsidP="00945A15">
            <w:pPr>
              <w:rPr>
                <w:rFonts w:ascii="Century Gothic" w:hAnsi="Century Gothic"/>
              </w:rPr>
            </w:pPr>
            <w:r>
              <w:rPr>
                <w:rFonts w:ascii="Century Gothic" w:hAnsi="Century Gothic"/>
              </w:rPr>
              <w:t>Nov 22</w:t>
            </w:r>
          </w:p>
        </w:tc>
        <w:tc>
          <w:tcPr>
            <w:tcW w:w="2430" w:type="dxa"/>
          </w:tcPr>
          <w:p w14:paraId="248CEE8A" w14:textId="3C7A07C2" w:rsidR="00670DEC" w:rsidRPr="004C0595" w:rsidRDefault="00693782" w:rsidP="0019496E">
            <w:pPr>
              <w:rPr>
                <w:rFonts w:ascii="Century Gothic" w:hAnsi="Century Gothic"/>
              </w:rPr>
            </w:pPr>
            <w:r>
              <w:rPr>
                <w:rFonts w:ascii="Century Gothic" w:hAnsi="Century Gothic"/>
              </w:rPr>
              <w:t>Behavior as Communication</w:t>
            </w:r>
          </w:p>
        </w:tc>
        <w:tc>
          <w:tcPr>
            <w:tcW w:w="1980" w:type="dxa"/>
          </w:tcPr>
          <w:p w14:paraId="4DA7EFF6" w14:textId="3088796A" w:rsidR="00670DEC" w:rsidRPr="004C0595" w:rsidRDefault="00693782" w:rsidP="00945A15">
            <w:pPr>
              <w:rPr>
                <w:rFonts w:ascii="Century Gothic" w:hAnsi="Century Gothic"/>
              </w:rPr>
            </w:pPr>
            <w:r>
              <w:rPr>
                <w:rFonts w:ascii="Century Gothic" w:hAnsi="Century Gothic"/>
              </w:rPr>
              <w:t>Online Day</w:t>
            </w:r>
          </w:p>
        </w:tc>
        <w:tc>
          <w:tcPr>
            <w:tcW w:w="2970" w:type="dxa"/>
          </w:tcPr>
          <w:p w14:paraId="7A65A9E3" w14:textId="35526C52" w:rsidR="00693782" w:rsidRPr="004C0595" w:rsidRDefault="00693782" w:rsidP="00693782">
            <w:pPr>
              <w:rPr>
                <w:rFonts w:ascii="Century Gothic" w:hAnsi="Century Gothic"/>
              </w:rPr>
            </w:pPr>
            <w:r w:rsidRPr="004C0595">
              <w:rPr>
                <w:rFonts w:ascii="Century Gothic" w:hAnsi="Century Gothic"/>
              </w:rPr>
              <w:t xml:space="preserve">Online Day Assignment Due by </w:t>
            </w:r>
            <w:r>
              <w:rPr>
                <w:rFonts w:ascii="Century Gothic" w:hAnsi="Century Gothic"/>
              </w:rPr>
              <w:t>Nov 23</w:t>
            </w:r>
          </w:p>
          <w:p w14:paraId="3EAD8350" w14:textId="6E100DF1" w:rsidR="00693782" w:rsidRPr="004C0595" w:rsidRDefault="00693782" w:rsidP="0019496E">
            <w:pPr>
              <w:rPr>
                <w:rFonts w:ascii="Century Gothic" w:hAnsi="Century Gothic"/>
              </w:rPr>
            </w:pPr>
            <w:r>
              <w:rPr>
                <w:rFonts w:ascii="Century Gothic" w:hAnsi="Century Gothic"/>
              </w:rPr>
              <w:t>Quiz 5 open Nov 22-27</w:t>
            </w:r>
          </w:p>
        </w:tc>
      </w:tr>
      <w:tr w:rsidR="006B202E" w14:paraId="29B0B9D4" w14:textId="77777777" w:rsidTr="00442F24">
        <w:tc>
          <w:tcPr>
            <w:tcW w:w="990" w:type="dxa"/>
            <w:vMerge w:val="restart"/>
            <w:textDirection w:val="btLr"/>
            <w:vAlign w:val="center"/>
          </w:tcPr>
          <w:p w14:paraId="346962D9" w14:textId="77777777" w:rsidR="006B202E" w:rsidRDefault="006B202E" w:rsidP="00442F24">
            <w:pPr>
              <w:ind w:left="113" w:right="113"/>
              <w:jc w:val="center"/>
              <w:rPr>
                <w:rFonts w:ascii="Century Gothic" w:hAnsi="Century Gothic"/>
                <w:b/>
                <w:sz w:val="22"/>
                <w:szCs w:val="22"/>
              </w:rPr>
            </w:pPr>
            <w:r>
              <w:rPr>
                <w:rFonts w:ascii="Century Gothic" w:hAnsi="Century Gothic"/>
                <w:b/>
                <w:sz w:val="22"/>
                <w:szCs w:val="22"/>
              </w:rPr>
              <w:t>Module Six:</w:t>
            </w:r>
          </w:p>
          <w:p w14:paraId="305C238C" w14:textId="4A01F84C" w:rsidR="006B202E" w:rsidRPr="004555FE" w:rsidRDefault="006B202E" w:rsidP="00442F24">
            <w:pPr>
              <w:ind w:left="113" w:right="113"/>
              <w:jc w:val="center"/>
              <w:rPr>
                <w:rFonts w:ascii="Century Gothic" w:hAnsi="Century Gothic"/>
                <w:sz w:val="22"/>
                <w:szCs w:val="22"/>
              </w:rPr>
            </w:pPr>
            <w:r>
              <w:rPr>
                <w:rFonts w:ascii="Century Gothic" w:hAnsi="Century Gothic"/>
                <w:b/>
                <w:sz w:val="22"/>
                <w:szCs w:val="22"/>
              </w:rPr>
              <w:t>Summary</w:t>
            </w:r>
          </w:p>
        </w:tc>
        <w:tc>
          <w:tcPr>
            <w:tcW w:w="1440" w:type="dxa"/>
          </w:tcPr>
          <w:p w14:paraId="59CC83FB" w14:textId="60BF3F15" w:rsidR="006B202E" w:rsidRPr="004C0595" w:rsidRDefault="006B202E" w:rsidP="00480F44">
            <w:pPr>
              <w:rPr>
                <w:rFonts w:ascii="Century Gothic" w:hAnsi="Century Gothic"/>
              </w:rPr>
            </w:pPr>
            <w:r>
              <w:rPr>
                <w:rFonts w:ascii="Century Gothic" w:hAnsi="Century Gothic"/>
              </w:rPr>
              <w:t>Nov 29</w:t>
            </w:r>
          </w:p>
        </w:tc>
        <w:tc>
          <w:tcPr>
            <w:tcW w:w="2430" w:type="dxa"/>
          </w:tcPr>
          <w:p w14:paraId="15F01106" w14:textId="0DADF7AF" w:rsidR="006B202E" w:rsidRPr="004C0595" w:rsidRDefault="006B16EF" w:rsidP="00CC1545">
            <w:pPr>
              <w:rPr>
                <w:rFonts w:ascii="Century Gothic" w:hAnsi="Century Gothic"/>
              </w:rPr>
            </w:pPr>
            <w:r>
              <w:rPr>
                <w:rFonts w:ascii="Century Gothic" w:hAnsi="Century Gothic"/>
              </w:rPr>
              <w:t xml:space="preserve">TBA </w:t>
            </w:r>
          </w:p>
        </w:tc>
        <w:tc>
          <w:tcPr>
            <w:tcW w:w="1980" w:type="dxa"/>
          </w:tcPr>
          <w:p w14:paraId="35C9C8AE" w14:textId="6603A055" w:rsidR="006B202E" w:rsidRPr="004C0595" w:rsidRDefault="006B16EF" w:rsidP="006B16EF">
            <w:pPr>
              <w:rPr>
                <w:rFonts w:ascii="Century Gothic" w:hAnsi="Century Gothic"/>
              </w:rPr>
            </w:pPr>
            <w:r>
              <w:rPr>
                <w:rFonts w:ascii="Century Gothic" w:hAnsi="Century Gothic"/>
              </w:rPr>
              <w:t>Online Day</w:t>
            </w:r>
          </w:p>
        </w:tc>
        <w:tc>
          <w:tcPr>
            <w:tcW w:w="2970" w:type="dxa"/>
          </w:tcPr>
          <w:p w14:paraId="19248937" w14:textId="342AB9B7" w:rsidR="006B202E" w:rsidRPr="004C0595" w:rsidRDefault="006B16EF" w:rsidP="000E3915">
            <w:pPr>
              <w:rPr>
                <w:rFonts w:ascii="Century Gothic" w:hAnsi="Century Gothic"/>
              </w:rPr>
            </w:pPr>
            <w:r>
              <w:rPr>
                <w:rFonts w:ascii="Century Gothic" w:hAnsi="Century Gothic"/>
              </w:rPr>
              <w:t>Online Day Assignment Due Dec 1</w:t>
            </w:r>
            <w:bookmarkStart w:id="0" w:name="_GoBack"/>
            <w:bookmarkEnd w:id="0"/>
          </w:p>
        </w:tc>
      </w:tr>
      <w:tr w:rsidR="006B202E" w14:paraId="6EA32BA5" w14:textId="77777777" w:rsidTr="00442F24">
        <w:tc>
          <w:tcPr>
            <w:tcW w:w="990" w:type="dxa"/>
            <w:vMerge/>
          </w:tcPr>
          <w:p w14:paraId="715AB231" w14:textId="77777777" w:rsidR="006B202E" w:rsidRPr="004555FE" w:rsidRDefault="006B202E" w:rsidP="000E3915">
            <w:pPr>
              <w:rPr>
                <w:rFonts w:ascii="Century Gothic" w:hAnsi="Century Gothic"/>
                <w:sz w:val="22"/>
                <w:szCs w:val="22"/>
              </w:rPr>
            </w:pPr>
          </w:p>
        </w:tc>
        <w:tc>
          <w:tcPr>
            <w:tcW w:w="1440" w:type="dxa"/>
          </w:tcPr>
          <w:p w14:paraId="3F72FEC8" w14:textId="79EC7652" w:rsidR="006B202E" w:rsidRPr="004C0595" w:rsidRDefault="006B202E" w:rsidP="000E3915">
            <w:pPr>
              <w:rPr>
                <w:rFonts w:ascii="Century Gothic" w:hAnsi="Century Gothic"/>
              </w:rPr>
            </w:pPr>
            <w:r>
              <w:rPr>
                <w:rFonts w:ascii="Century Gothic" w:hAnsi="Century Gothic"/>
              </w:rPr>
              <w:t>Dec 1</w:t>
            </w:r>
          </w:p>
        </w:tc>
        <w:tc>
          <w:tcPr>
            <w:tcW w:w="2430" w:type="dxa"/>
          </w:tcPr>
          <w:p w14:paraId="39A51799" w14:textId="27074D4F" w:rsidR="006B202E" w:rsidRPr="004C0595" w:rsidRDefault="006B16EF" w:rsidP="000E3915">
            <w:pPr>
              <w:rPr>
                <w:rFonts w:ascii="Century Gothic" w:hAnsi="Century Gothic"/>
              </w:rPr>
            </w:pPr>
            <w:r>
              <w:rPr>
                <w:rFonts w:ascii="Century Gothic" w:hAnsi="Century Gothic"/>
              </w:rPr>
              <w:t>Parent Panel</w:t>
            </w:r>
          </w:p>
        </w:tc>
        <w:tc>
          <w:tcPr>
            <w:tcW w:w="1980" w:type="dxa"/>
          </w:tcPr>
          <w:p w14:paraId="0D87135D" w14:textId="037F99E1" w:rsidR="006B202E" w:rsidRPr="004C0595" w:rsidRDefault="006B16EF" w:rsidP="006B16EF">
            <w:pPr>
              <w:rPr>
                <w:rFonts w:ascii="Century Gothic" w:hAnsi="Century Gothic"/>
              </w:rPr>
            </w:pPr>
            <w:r>
              <w:rPr>
                <w:rFonts w:ascii="Century Gothic" w:hAnsi="Century Gothic"/>
              </w:rPr>
              <w:t>Dr. Macfarland</w:t>
            </w:r>
            <w:r>
              <w:rPr>
                <w:rFonts w:ascii="Century Gothic" w:hAnsi="Century Gothic"/>
              </w:rPr>
              <w:t xml:space="preserve"> </w:t>
            </w:r>
            <w:r>
              <w:rPr>
                <w:rFonts w:ascii="Century Gothic" w:hAnsi="Century Gothic"/>
              </w:rPr>
              <w:t xml:space="preserve"> &amp; </w:t>
            </w:r>
            <w:r>
              <w:rPr>
                <w:rFonts w:ascii="Century Gothic" w:hAnsi="Century Gothic"/>
              </w:rPr>
              <w:t>Rebecca Hartzell</w:t>
            </w:r>
          </w:p>
        </w:tc>
        <w:tc>
          <w:tcPr>
            <w:tcW w:w="2970" w:type="dxa"/>
          </w:tcPr>
          <w:p w14:paraId="11FE94E7" w14:textId="6A7EBAD8" w:rsidR="006B202E" w:rsidRPr="00FC19BC" w:rsidRDefault="006B202E" w:rsidP="000E3915">
            <w:pPr>
              <w:rPr>
                <w:rFonts w:ascii="Century Gothic" w:hAnsi="Century Gothic"/>
                <w:b/>
              </w:rPr>
            </w:pPr>
          </w:p>
        </w:tc>
      </w:tr>
      <w:tr w:rsidR="006B202E" w14:paraId="72ACCE7E" w14:textId="77777777" w:rsidTr="00442F24">
        <w:tc>
          <w:tcPr>
            <w:tcW w:w="990" w:type="dxa"/>
            <w:vMerge/>
          </w:tcPr>
          <w:p w14:paraId="7ED69660" w14:textId="77777777" w:rsidR="006B202E" w:rsidRPr="004555FE" w:rsidRDefault="006B202E" w:rsidP="000E3915">
            <w:pPr>
              <w:rPr>
                <w:rFonts w:ascii="Century Gothic" w:hAnsi="Century Gothic"/>
                <w:sz w:val="22"/>
                <w:szCs w:val="22"/>
              </w:rPr>
            </w:pPr>
          </w:p>
        </w:tc>
        <w:tc>
          <w:tcPr>
            <w:tcW w:w="1440" w:type="dxa"/>
          </w:tcPr>
          <w:p w14:paraId="0953E0C8" w14:textId="7AF69FD9" w:rsidR="006B202E" w:rsidRDefault="006B202E" w:rsidP="000E3915">
            <w:pPr>
              <w:rPr>
                <w:rFonts w:ascii="Century Gothic" w:hAnsi="Century Gothic"/>
              </w:rPr>
            </w:pPr>
            <w:r>
              <w:rPr>
                <w:rFonts w:ascii="Century Gothic" w:hAnsi="Century Gothic"/>
              </w:rPr>
              <w:t>Dec 6</w:t>
            </w:r>
          </w:p>
        </w:tc>
        <w:tc>
          <w:tcPr>
            <w:tcW w:w="2430" w:type="dxa"/>
          </w:tcPr>
          <w:p w14:paraId="71E30E87" w14:textId="152CB93F" w:rsidR="006B202E" w:rsidRPr="004C0595" w:rsidRDefault="006B202E" w:rsidP="000E3915">
            <w:pPr>
              <w:rPr>
                <w:rFonts w:ascii="Century Gothic" w:hAnsi="Century Gothic"/>
              </w:rPr>
            </w:pPr>
            <w:r w:rsidRPr="004C0595">
              <w:rPr>
                <w:rFonts w:ascii="Century Gothic" w:hAnsi="Century Gothic"/>
              </w:rPr>
              <w:t>Summary of Low Incidence Disabilities</w:t>
            </w:r>
          </w:p>
        </w:tc>
        <w:tc>
          <w:tcPr>
            <w:tcW w:w="1980" w:type="dxa"/>
          </w:tcPr>
          <w:p w14:paraId="2EB141E3" w14:textId="66A36228" w:rsidR="006B202E" w:rsidRDefault="006B202E" w:rsidP="000E3915">
            <w:pPr>
              <w:rPr>
                <w:rFonts w:ascii="Century Gothic" w:hAnsi="Century Gothic"/>
              </w:rPr>
            </w:pPr>
            <w:r>
              <w:rPr>
                <w:rFonts w:ascii="Century Gothic" w:hAnsi="Century Gothic"/>
              </w:rPr>
              <w:t>Rebecca Hartzell</w:t>
            </w:r>
          </w:p>
        </w:tc>
        <w:tc>
          <w:tcPr>
            <w:tcW w:w="2970" w:type="dxa"/>
          </w:tcPr>
          <w:p w14:paraId="1AD2F039" w14:textId="77777777" w:rsidR="006B202E" w:rsidRDefault="006B202E" w:rsidP="006B202E">
            <w:pPr>
              <w:rPr>
                <w:rFonts w:ascii="Century Gothic" w:hAnsi="Century Gothic"/>
                <w:b/>
              </w:rPr>
            </w:pPr>
            <w:r>
              <w:rPr>
                <w:rFonts w:ascii="Century Gothic" w:hAnsi="Century Gothic"/>
                <w:b/>
              </w:rPr>
              <w:t>Group Presentation #8</w:t>
            </w:r>
          </w:p>
          <w:p w14:paraId="61396A38" w14:textId="295688EF" w:rsidR="006B202E" w:rsidRDefault="006B202E" w:rsidP="006B202E">
            <w:pPr>
              <w:rPr>
                <w:rFonts w:ascii="Century Gothic" w:hAnsi="Century Gothic"/>
                <w:b/>
              </w:rPr>
            </w:pPr>
            <w:r>
              <w:rPr>
                <w:rFonts w:ascii="Century Gothic" w:hAnsi="Century Gothic"/>
                <w:b/>
              </w:rPr>
              <w:t>Group Presentation #9</w:t>
            </w:r>
          </w:p>
        </w:tc>
      </w:tr>
    </w:tbl>
    <w:p w14:paraId="01F7EA3F" w14:textId="15B77D20" w:rsidR="00945A15" w:rsidRPr="004E3137" w:rsidRDefault="00945A15" w:rsidP="00162350">
      <w:pPr>
        <w:rPr>
          <w:rFonts w:ascii="Century Gothic" w:hAnsi="Century Gothic"/>
        </w:rPr>
      </w:pPr>
    </w:p>
    <w:sectPr w:rsidR="00945A15" w:rsidRPr="004E3137" w:rsidSect="00644857">
      <w:pgSz w:w="12240" w:h="15840"/>
      <w:pgMar w:top="1440" w:right="1440" w:bottom="1440" w:left="1440" w:header="720" w:footer="10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F8A3B" w14:textId="77777777" w:rsidR="00693782" w:rsidRDefault="00693782" w:rsidP="00B97252">
      <w:r>
        <w:separator/>
      </w:r>
    </w:p>
  </w:endnote>
  <w:endnote w:type="continuationSeparator" w:id="0">
    <w:p w14:paraId="733CFD49" w14:textId="77777777" w:rsidR="00693782" w:rsidRDefault="00693782" w:rsidP="00B9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DDB8" w14:textId="777AB47D" w:rsidR="00693782" w:rsidRPr="00644857" w:rsidRDefault="00693782" w:rsidP="00644857">
    <w:pPr>
      <w:pStyle w:val="Footer"/>
      <w:jc w:val="right"/>
      <w:rPr>
        <w:rFonts w:ascii="Century Gothic" w:hAnsi="Century Gothic"/>
      </w:rPr>
    </w:pPr>
    <w:r w:rsidRPr="00644857">
      <w:rPr>
        <w:rStyle w:val="PageNumber"/>
        <w:rFonts w:ascii="Century Gothic" w:hAnsi="Century Gothic"/>
      </w:rPr>
      <w:fldChar w:fldCharType="begin"/>
    </w:r>
    <w:r w:rsidRPr="00644857">
      <w:rPr>
        <w:rStyle w:val="PageNumber"/>
        <w:rFonts w:ascii="Century Gothic" w:hAnsi="Century Gothic"/>
      </w:rPr>
      <w:instrText xml:space="preserve"> PAGE </w:instrText>
    </w:r>
    <w:r w:rsidRPr="00644857">
      <w:rPr>
        <w:rStyle w:val="PageNumber"/>
        <w:rFonts w:ascii="Century Gothic" w:hAnsi="Century Gothic"/>
      </w:rPr>
      <w:fldChar w:fldCharType="separate"/>
    </w:r>
    <w:r w:rsidR="006B16EF">
      <w:rPr>
        <w:rStyle w:val="PageNumber"/>
        <w:rFonts w:ascii="Century Gothic" w:hAnsi="Century Gothic"/>
        <w:noProof/>
      </w:rPr>
      <w:t>1</w:t>
    </w:r>
    <w:r w:rsidRPr="00644857">
      <w:rPr>
        <w:rStyle w:val="PageNumber"/>
        <w:rFonts w:ascii="Century Gothic" w:hAnsi="Century Gothic"/>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A8870" w14:textId="77777777" w:rsidR="00693782" w:rsidRDefault="00693782" w:rsidP="00B97252">
      <w:r>
        <w:separator/>
      </w:r>
    </w:p>
  </w:footnote>
  <w:footnote w:type="continuationSeparator" w:id="0">
    <w:p w14:paraId="7347EAB8" w14:textId="77777777" w:rsidR="00693782" w:rsidRDefault="00693782" w:rsidP="00B97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22" w:type="pct"/>
      <w:jc w:val="center"/>
      <w:tblBorders>
        <w:top w:val="double" w:sz="4" w:space="0" w:color="auto"/>
        <w:bottom w:val="double" w:sz="4" w:space="0" w:color="auto"/>
      </w:tblBorders>
      <w:tblLook w:val="04A0" w:firstRow="1" w:lastRow="0" w:firstColumn="1" w:lastColumn="0" w:noHBand="0" w:noVBand="1"/>
    </w:tblPr>
    <w:tblGrid>
      <w:gridCol w:w="8374"/>
      <w:gridCol w:w="1436"/>
    </w:tblGrid>
    <w:tr w:rsidR="00693782" w:rsidRPr="00B61FB1" w14:paraId="25873C98" w14:textId="77777777" w:rsidTr="00B97252">
      <w:trPr>
        <w:trHeight w:val="1050"/>
        <w:jc w:val="center"/>
      </w:trPr>
      <w:tc>
        <w:tcPr>
          <w:tcW w:w="4268" w:type="pct"/>
          <w:shd w:val="clear" w:color="auto" w:fill="AD937F"/>
          <w:vAlign w:val="center"/>
        </w:tcPr>
        <w:p w14:paraId="427D1EAE" w14:textId="77777777" w:rsidR="00693782" w:rsidRPr="00B61FB1" w:rsidRDefault="00693782" w:rsidP="00B97252">
          <w:pPr>
            <w:pStyle w:val="NoSpacing"/>
            <w:jc w:val="right"/>
            <w:rPr>
              <w:rFonts w:ascii="Century Gothic" w:hAnsi="Century Gothic"/>
              <w:b/>
              <w:smallCaps/>
              <w:color w:val="FFFFFF"/>
              <w:sz w:val="32"/>
              <w:szCs w:val="32"/>
            </w:rPr>
          </w:pPr>
          <w:r w:rsidRPr="00B61FB1">
            <w:rPr>
              <w:rFonts w:ascii="Century Gothic" w:hAnsi="Century Gothic"/>
              <w:b/>
              <w:smallCaps/>
              <w:color w:val="FFFFFF"/>
              <w:sz w:val="32"/>
              <w:szCs w:val="32"/>
            </w:rPr>
            <w:t>SERP 202 Introduction to Low Incidence Disabilities</w:t>
          </w:r>
        </w:p>
        <w:p w14:paraId="550ECBC8" w14:textId="77777777" w:rsidR="00693782" w:rsidRPr="00B61FB1" w:rsidRDefault="00693782" w:rsidP="00B97252">
          <w:pPr>
            <w:pStyle w:val="NoSpacing"/>
            <w:jc w:val="right"/>
            <w:rPr>
              <w:rFonts w:ascii="Century Gothic" w:hAnsi="Century Gothic"/>
              <w:smallCaps/>
              <w:color w:val="FFFFFF"/>
              <w:sz w:val="24"/>
              <w:szCs w:val="24"/>
            </w:rPr>
          </w:pPr>
          <w:r w:rsidRPr="00B61FB1">
            <w:rPr>
              <w:rFonts w:ascii="Century Gothic" w:hAnsi="Century Gothic"/>
              <w:smallCaps/>
              <w:color w:val="FFFFFF"/>
              <w:sz w:val="24"/>
              <w:szCs w:val="24"/>
            </w:rPr>
            <w:t>Department of Disability and Psychoeducational Studies</w:t>
          </w:r>
        </w:p>
        <w:p w14:paraId="33AC97F1" w14:textId="77777777" w:rsidR="00693782" w:rsidRPr="00B61FB1" w:rsidRDefault="00693782" w:rsidP="00B97252">
          <w:pPr>
            <w:pStyle w:val="NoSpacing"/>
            <w:jc w:val="right"/>
            <w:rPr>
              <w:rFonts w:ascii="Century Gothic" w:hAnsi="Century Gothic"/>
              <w:smallCaps/>
              <w:color w:val="FFFFFF"/>
              <w:sz w:val="24"/>
              <w:szCs w:val="24"/>
            </w:rPr>
          </w:pPr>
          <w:r w:rsidRPr="00B61FB1">
            <w:rPr>
              <w:rFonts w:ascii="Century Gothic" w:hAnsi="Century Gothic"/>
              <w:smallCaps/>
              <w:color w:val="FFFFFF"/>
              <w:sz w:val="24"/>
              <w:szCs w:val="24"/>
            </w:rPr>
            <w:t>College of Education, University of Arizona</w:t>
          </w:r>
        </w:p>
      </w:tc>
      <w:tc>
        <w:tcPr>
          <w:tcW w:w="732" w:type="pct"/>
          <w:shd w:val="clear" w:color="auto" w:fill="000000"/>
          <w:vAlign w:val="center"/>
        </w:tcPr>
        <w:p w14:paraId="7F4DBBAF" w14:textId="1BE825DA" w:rsidR="00693782" w:rsidRPr="00B61FB1" w:rsidRDefault="00693782" w:rsidP="001A3C39">
          <w:pPr>
            <w:pStyle w:val="NoSpacing"/>
            <w:rPr>
              <w:rFonts w:ascii="Century Gothic" w:hAnsi="Century Gothic"/>
              <w:b/>
              <w:smallCaps/>
              <w:color w:val="FFFFFF"/>
              <w:sz w:val="24"/>
              <w:szCs w:val="24"/>
            </w:rPr>
          </w:pPr>
          <w:r>
            <w:rPr>
              <w:rFonts w:ascii="Century Gothic" w:hAnsi="Century Gothic"/>
              <w:b/>
              <w:smallCaps/>
              <w:color w:val="FFFFFF"/>
              <w:sz w:val="24"/>
              <w:szCs w:val="24"/>
            </w:rPr>
            <w:t>Fall</w:t>
          </w:r>
          <w:r w:rsidRPr="00B61FB1">
            <w:rPr>
              <w:rFonts w:ascii="Century Gothic" w:hAnsi="Century Gothic"/>
              <w:b/>
              <w:smallCaps/>
              <w:color w:val="FFFFFF"/>
              <w:sz w:val="24"/>
              <w:szCs w:val="24"/>
            </w:rPr>
            <w:t xml:space="preserve"> </w:t>
          </w:r>
        </w:p>
        <w:p w14:paraId="64261F2F" w14:textId="3D521492" w:rsidR="00693782" w:rsidRPr="00B61FB1" w:rsidRDefault="00693782" w:rsidP="001A3C39">
          <w:pPr>
            <w:pStyle w:val="NoSpacing"/>
            <w:rPr>
              <w:rFonts w:ascii="Century Gothic" w:hAnsi="Century Gothic"/>
              <w:b/>
              <w:smallCaps/>
              <w:color w:val="FFFFFF"/>
              <w:sz w:val="24"/>
              <w:szCs w:val="24"/>
            </w:rPr>
          </w:pPr>
          <w:r w:rsidRPr="00B61FB1">
            <w:rPr>
              <w:rFonts w:ascii="Century Gothic" w:hAnsi="Century Gothic"/>
              <w:b/>
              <w:smallCaps/>
              <w:color w:val="FFFFFF"/>
              <w:sz w:val="24"/>
              <w:szCs w:val="24"/>
            </w:rPr>
            <w:t>201</w:t>
          </w:r>
          <w:r>
            <w:rPr>
              <w:rFonts w:ascii="Century Gothic" w:hAnsi="Century Gothic"/>
              <w:b/>
              <w:smallCaps/>
              <w:color w:val="FFFFFF"/>
              <w:sz w:val="24"/>
              <w:szCs w:val="24"/>
            </w:rPr>
            <w:t>6</w:t>
          </w:r>
        </w:p>
      </w:tc>
    </w:tr>
  </w:tbl>
  <w:p w14:paraId="502C69FC" w14:textId="77777777" w:rsidR="00693782" w:rsidRDefault="006937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0B5"/>
    <w:multiLevelType w:val="hybridMultilevel"/>
    <w:tmpl w:val="211C7092"/>
    <w:lvl w:ilvl="0" w:tplc="F538E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C5776"/>
    <w:multiLevelType w:val="hybridMultilevel"/>
    <w:tmpl w:val="675C9F6E"/>
    <w:lvl w:ilvl="0" w:tplc="81CE2B4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52"/>
    <w:rsid w:val="000146C1"/>
    <w:rsid w:val="00051BC7"/>
    <w:rsid w:val="00052E21"/>
    <w:rsid w:val="000B787A"/>
    <w:rsid w:val="000E3915"/>
    <w:rsid w:val="000E669B"/>
    <w:rsid w:val="000F3E7C"/>
    <w:rsid w:val="00101CD7"/>
    <w:rsid w:val="00127113"/>
    <w:rsid w:val="00140904"/>
    <w:rsid w:val="00160D48"/>
    <w:rsid w:val="00162350"/>
    <w:rsid w:val="001741BF"/>
    <w:rsid w:val="0019496E"/>
    <w:rsid w:val="001A3C39"/>
    <w:rsid w:val="001F4D4C"/>
    <w:rsid w:val="001F6021"/>
    <w:rsid w:val="00233F6D"/>
    <w:rsid w:val="002355D9"/>
    <w:rsid w:val="00271AF8"/>
    <w:rsid w:val="002A4B28"/>
    <w:rsid w:val="002B2144"/>
    <w:rsid w:val="00303950"/>
    <w:rsid w:val="00323376"/>
    <w:rsid w:val="003553FD"/>
    <w:rsid w:val="00382338"/>
    <w:rsid w:val="00395729"/>
    <w:rsid w:val="003C189C"/>
    <w:rsid w:val="003C6078"/>
    <w:rsid w:val="00432B0C"/>
    <w:rsid w:val="00442F24"/>
    <w:rsid w:val="00453447"/>
    <w:rsid w:val="00480F44"/>
    <w:rsid w:val="004C0595"/>
    <w:rsid w:val="004D1C15"/>
    <w:rsid w:val="004E3137"/>
    <w:rsid w:val="004E3429"/>
    <w:rsid w:val="004F4EFF"/>
    <w:rsid w:val="00502716"/>
    <w:rsid w:val="00542452"/>
    <w:rsid w:val="00597FBE"/>
    <w:rsid w:val="005E587F"/>
    <w:rsid w:val="0061033E"/>
    <w:rsid w:val="0062493B"/>
    <w:rsid w:val="00644857"/>
    <w:rsid w:val="00670DEC"/>
    <w:rsid w:val="006909AE"/>
    <w:rsid w:val="00693782"/>
    <w:rsid w:val="00695F82"/>
    <w:rsid w:val="0069743A"/>
    <w:rsid w:val="006B16EF"/>
    <w:rsid w:val="006B202E"/>
    <w:rsid w:val="006B48DB"/>
    <w:rsid w:val="006D6019"/>
    <w:rsid w:val="007245A9"/>
    <w:rsid w:val="007255D0"/>
    <w:rsid w:val="007262B6"/>
    <w:rsid w:val="00772F94"/>
    <w:rsid w:val="007E220B"/>
    <w:rsid w:val="00851530"/>
    <w:rsid w:val="00857032"/>
    <w:rsid w:val="008A0B53"/>
    <w:rsid w:val="008D3570"/>
    <w:rsid w:val="008D567D"/>
    <w:rsid w:val="008E2E72"/>
    <w:rsid w:val="00904CD2"/>
    <w:rsid w:val="009304D1"/>
    <w:rsid w:val="00933121"/>
    <w:rsid w:val="00942316"/>
    <w:rsid w:val="00945A15"/>
    <w:rsid w:val="00945B75"/>
    <w:rsid w:val="009544C6"/>
    <w:rsid w:val="0096213E"/>
    <w:rsid w:val="00965C7E"/>
    <w:rsid w:val="00967125"/>
    <w:rsid w:val="00967EDD"/>
    <w:rsid w:val="00990C63"/>
    <w:rsid w:val="009A1952"/>
    <w:rsid w:val="009C6251"/>
    <w:rsid w:val="009E7649"/>
    <w:rsid w:val="00A22ACA"/>
    <w:rsid w:val="00A24343"/>
    <w:rsid w:val="00A26323"/>
    <w:rsid w:val="00A27240"/>
    <w:rsid w:val="00A6365C"/>
    <w:rsid w:val="00A66853"/>
    <w:rsid w:val="00A677AC"/>
    <w:rsid w:val="00AA07FF"/>
    <w:rsid w:val="00AA5CC6"/>
    <w:rsid w:val="00AD5748"/>
    <w:rsid w:val="00B32E3A"/>
    <w:rsid w:val="00B34C8E"/>
    <w:rsid w:val="00B35288"/>
    <w:rsid w:val="00B61FB1"/>
    <w:rsid w:val="00B624C3"/>
    <w:rsid w:val="00B64DD7"/>
    <w:rsid w:val="00B847B8"/>
    <w:rsid w:val="00B97252"/>
    <w:rsid w:val="00BC5ED0"/>
    <w:rsid w:val="00BD415A"/>
    <w:rsid w:val="00BD6162"/>
    <w:rsid w:val="00C712F2"/>
    <w:rsid w:val="00C94053"/>
    <w:rsid w:val="00CA0A13"/>
    <w:rsid w:val="00CA3A25"/>
    <w:rsid w:val="00CC1545"/>
    <w:rsid w:val="00CD3679"/>
    <w:rsid w:val="00CE3F02"/>
    <w:rsid w:val="00D265C9"/>
    <w:rsid w:val="00D8407F"/>
    <w:rsid w:val="00D95F6A"/>
    <w:rsid w:val="00DA436F"/>
    <w:rsid w:val="00DB02BD"/>
    <w:rsid w:val="00DB4772"/>
    <w:rsid w:val="00DB6F1E"/>
    <w:rsid w:val="00DC3277"/>
    <w:rsid w:val="00E00EC1"/>
    <w:rsid w:val="00E14942"/>
    <w:rsid w:val="00E33E0A"/>
    <w:rsid w:val="00E34A14"/>
    <w:rsid w:val="00E53708"/>
    <w:rsid w:val="00E63D3E"/>
    <w:rsid w:val="00E641C5"/>
    <w:rsid w:val="00EB43F2"/>
    <w:rsid w:val="00EC0F12"/>
    <w:rsid w:val="00EC57A1"/>
    <w:rsid w:val="00EF2F65"/>
    <w:rsid w:val="00F05BF1"/>
    <w:rsid w:val="00F10B7C"/>
    <w:rsid w:val="00F6133C"/>
    <w:rsid w:val="00F71257"/>
    <w:rsid w:val="00FA7B6C"/>
    <w:rsid w:val="00FC19BC"/>
    <w:rsid w:val="00FC6ACD"/>
    <w:rsid w:val="00FF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7E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252"/>
    <w:rPr>
      <w:rFonts w:ascii="Calibri" w:eastAsia="Calibri" w:hAnsi="Calibri" w:cs="Times New Roman"/>
      <w:sz w:val="22"/>
      <w:szCs w:val="22"/>
    </w:rPr>
  </w:style>
  <w:style w:type="paragraph" w:styleId="Header">
    <w:name w:val="header"/>
    <w:basedOn w:val="Normal"/>
    <w:link w:val="HeaderChar"/>
    <w:uiPriority w:val="99"/>
    <w:unhideWhenUsed/>
    <w:rsid w:val="00B97252"/>
    <w:pPr>
      <w:tabs>
        <w:tab w:val="center" w:pos="4320"/>
        <w:tab w:val="right" w:pos="8640"/>
      </w:tabs>
    </w:pPr>
  </w:style>
  <w:style w:type="character" w:customStyle="1" w:styleId="HeaderChar">
    <w:name w:val="Header Char"/>
    <w:basedOn w:val="DefaultParagraphFont"/>
    <w:link w:val="Header"/>
    <w:uiPriority w:val="99"/>
    <w:rsid w:val="00B97252"/>
  </w:style>
  <w:style w:type="paragraph" w:styleId="Footer">
    <w:name w:val="footer"/>
    <w:basedOn w:val="Normal"/>
    <w:link w:val="FooterChar"/>
    <w:uiPriority w:val="99"/>
    <w:unhideWhenUsed/>
    <w:rsid w:val="00B97252"/>
    <w:pPr>
      <w:tabs>
        <w:tab w:val="center" w:pos="4320"/>
        <w:tab w:val="right" w:pos="8640"/>
      </w:tabs>
    </w:pPr>
  </w:style>
  <w:style w:type="character" w:customStyle="1" w:styleId="FooterChar">
    <w:name w:val="Footer Char"/>
    <w:basedOn w:val="DefaultParagraphFont"/>
    <w:link w:val="Footer"/>
    <w:uiPriority w:val="99"/>
    <w:rsid w:val="00B97252"/>
  </w:style>
  <w:style w:type="character" w:styleId="Hyperlink">
    <w:name w:val="Hyperlink"/>
    <w:basedOn w:val="DefaultParagraphFont"/>
    <w:uiPriority w:val="99"/>
    <w:unhideWhenUsed/>
    <w:rsid w:val="001A3C39"/>
    <w:rPr>
      <w:color w:val="0000FF" w:themeColor="hyperlink"/>
      <w:u w:val="single"/>
    </w:rPr>
  </w:style>
  <w:style w:type="paragraph" w:styleId="ListParagraph">
    <w:name w:val="List Paragraph"/>
    <w:basedOn w:val="Normal"/>
    <w:uiPriority w:val="34"/>
    <w:qFormat/>
    <w:rsid w:val="001A3C39"/>
    <w:pPr>
      <w:ind w:left="720"/>
      <w:contextualSpacing/>
    </w:pPr>
  </w:style>
  <w:style w:type="table" w:styleId="TableGrid">
    <w:name w:val="Table Grid"/>
    <w:basedOn w:val="TableNormal"/>
    <w:uiPriority w:val="59"/>
    <w:rsid w:val="00F61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61FB1"/>
    <w:rPr>
      <w:rFonts w:ascii="Consolas" w:eastAsiaTheme="minorHAnsi" w:hAnsi="Consolas"/>
      <w:sz w:val="21"/>
      <w:szCs w:val="21"/>
    </w:rPr>
  </w:style>
  <w:style w:type="character" w:customStyle="1" w:styleId="PlainTextChar">
    <w:name w:val="Plain Text Char"/>
    <w:basedOn w:val="DefaultParagraphFont"/>
    <w:link w:val="PlainText"/>
    <w:uiPriority w:val="99"/>
    <w:rsid w:val="00B61FB1"/>
    <w:rPr>
      <w:rFonts w:ascii="Consolas" w:eastAsiaTheme="minorHAnsi" w:hAnsi="Consolas"/>
      <w:sz w:val="21"/>
      <w:szCs w:val="21"/>
    </w:rPr>
  </w:style>
  <w:style w:type="character" w:styleId="FollowedHyperlink">
    <w:name w:val="FollowedHyperlink"/>
    <w:basedOn w:val="DefaultParagraphFont"/>
    <w:uiPriority w:val="99"/>
    <w:semiHidden/>
    <w:unhideWhenUsed/>
    <w:rsid w:val="00A66853"/>
    <w:rPr>
      <w:color w:val="800080" w:themeColor="followedHyperlink"/>
      <w:u w:val="single"/>
    </w:rPr>
  </w:style>
  <w:style w:type="character" w:styleId="PageNumber">
    <w:name w:val="page number"/>
    <w:basedOn w:val="DefaultParagraphFont"/>
    <w:uiPriority w:val="99"/>
    <w:semiHidden/>
    <w:unhideWhenUsed/>
    <w:rsid w:val="006448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252"/>
    <w:rPr>
      <w:rFonts w:ascii="Calibri" w:eastAsia="Calibri" w:hAnsi="Calibri" w:cs="Times New Roman"/>
      <w:sz w:val="22"/>
      <w:szCs w:val="22"/>
    </w:rPr>
  </w:style>
  <w:style w:type="paragraph" w:styleId="Header">
    <w:name w:val="header"/>
    <w:basedOn w:val="Normal"/>
    <w:link w:val="HeaderChar"/>
    <w:uiPriority w:val="99"/>
    <w:unhideWhenUsed/>
    <w:rsid w:val="00B97252"/>
    <w:pPr>
      <w:tabs>
        <w:tab w:val="center" w:pos="4320"/>
        <w:tab w:val="right" w:pos="8640"/>
      </w:tabs>
    </w:pPr>
  </w:style>
  <w:style w:type="character" w:customStyle="1" w:styleId="HeaderChar">
    <w:name w:val="Header Char"/>
    <w:basedOn w:val="DefaultParagraphFont"/>
    <w:link w:val="Header"/>
    <w:uiPriority w:val="99"/>
    <w:rsid w:val="00B97252"/>
  </w:style>
  <w:style w:type="paragraph" w:styleId="Footer">
    <w:name w:val="footer"/>
    <w:basedOn w:val="Normal"/>
    <w:link w:val="FooterChar"/>
    <w:uiPriority w:val="99"/>
    <w:unhideWhenUsed/>
    <w:rsid w:val="00B97252"/>
    <w:pPr>
      <w:tabs>
        <w:tab w:val="center" w:pos="4320"/>
        <w:tab w:val="right" w:pos="8640"/>
      </w:tabs>
    </w:pPr>
  </w:style>
  <w:style w:type="character" w:customStyle="1" w:styleId="FooterChar">
    <w:name w:val="Footer Char"/>
    <w:basedOn w:val="DefaultParagraphFont"/>
    <w:link w:val="Footer"/>
    <w:uiPriority w:val="99"/>
    <w:rsid w:val="00B97252"/>
  </w:style>
  <w:style w:type="character" w:styleId="Hyperlink">
    <w:name w:val="Hyperlink"/>
    <w:basedOn w:val="DefaultParagraphFont"/>
    <w:uiPriority w:val="99"/>
    <w:unhideWhenUsed/>
    <w:rsid w:val="001A3C39"/>
    <w:rPr>
      <w:color w:val="0000FF" w:themeColor="hyperlink"/>
      <w:u w:val="single"/>
    </w:rPr>
  </w:style>
  <w:style w:type="paragraph" w:styleId="ListParagraph">
    <w:name w:val="List Paragraph"/>
    <w:basedOn w:val="Normal"/>
    <w:uiPriority w:val="34"/>
    <w:qFormat/>
    <w:rsid w:val="001A3C39"/>
    <w:pPr>
      <w:ind w:left="720"/>
      <w:contextualSpacing/>
    </w:pPr>
  </w:style>
  <w:style w:type="table" w:styleId="TableGrid">
    <w:name w:val="Table Grid"/>
    <w:basedOn w:val="TableNormal"/>
    <w:uiPriority w:val="59"/>
    <w:rsid w:val="00F61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61FB1"/>
    <w:rPr>
      <w:rFonts w:ascii="Consolas" w:eastAsiaTheme="minorHAnsi" w:hAnsi="Consolas"/>
      <w:sz w:val="21"/>
      <w:szCs w:val="21"/>
    </w:rPr>
  </w:style>
  <w:style w:type="character" w:customStyle="1" w:styleId="PlainTextChar">
    <w:name w:val="Plain Text Char"/>
    <w:basedOn w:val="DefaultParagraphFont"/>
    <w:link w:val="PlainText"/>
    <w:uiPriority w:val="99"/>
    <w:rsid w:val="00B61FB1"/>
    <w:rPr>
      <w:rFonts w:ascii="Consolas" w:eastAsiaTheme="minorHAnsi" w:hAnsi="Consolas"/>
      <w:sz w:val="21"/>
      <w:szCs w:val="21"/>
    </w:rPr>
  </w:style>
  <w:style w:type="character" w:styleId="FollowedHyperlink">
    <w:name w:val="FollowedHyperlink"/>
    <w:basedOn w:val="DefaultParagraphFont"/>
    <w:uiPriority w:val="99"/>
    <w:semiHidden/>
    <w:unhideWhenUsed/>
    <w:rsid w:val="00A66853"/>
    <w:rPr>
      <w:color w:val="800080" w:themeColor="followedHyperlink"/>
      <w:u w:val="single"/>
    </w:rPr>
  </w:style>
  <w:style w:type="character" w:styleId="PageNumber">
    <w:name w:val="page number"/>
    <w:basedOn w:val="DefaultParagraphFont"/>
    <w:uiPriority w:val="99"/>
    <w:semiHidden/>
    <w:unhideWhenUsed/>
    <w:rsid w:val="0064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zagona@email.arizona.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os.web.arizona.edu/uapolicies/index.html" TargetMode="External"/><Relationship Id="rId11" Type="http://schemas.openxmlformats.org/officeDocument/2006/relationships/hyperlink" Target="http://policy.web.arizona.edu/policy/threaten.html" TargetMode="External"/><Relationship Id="rId12" Type="http://schemas.openxmlformats.org/officeDocument/2006/relationships/hyperlink" Target="http://help.d2l.arizona.edu" TargetMode="External"/><Relationship Id="rId13" Type="http://schemas.openxmlformats.org/officeDocument/2006/relationships/hyperlink" Target="http://get.adobe.com/reader/" TargetMode="External"/><Relationship Id="rId14" Type="http://schemas.openxmlformats.org/officeDocument/2006/relationships/hyperlink" Target="http://www.nad.org/issues/education/k-12/inclusion" TargetMode="External"/><Relationship Id="rId15" Type="http://schemas.openxmlformats.org/officeDocument/2006/relationships/hyperlink" Target="http://www.asha.org/Publications/leader/2011/110830/Universal-Design-for-Learning--%09Meeting-the-Needs-of-All-Students/" TargetMode="External"/><Relationship Id="rId16" Type="http://schemas.openxmlformats.org/officeDocument/2006/relationships/hyperlink" Target="http://www.gallaudet.edu/clerc_center/information_and_resources/info_to_go/help_for_babies_%280_to_3%29/early_intervention/early_beginnings_contents/early_beginnings_introduction.html" TargetMode="External"/><Relationship Id="rId17" Type="http://schemas.openxmlformats.org/officeDocument/2006/relationships/hyperlink" Target="http://dx.doi.org.ezproxy2.library.arizona.edu/10.1016/j.tate.2011.09.007,"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E8E4-115A-AE42-A1D5-45998215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3015</Words>
  <Characters>17190</Characters>
  <Application>Microsoft Macintosh Word</Application>
  <DocSecurity>0</DocSecurity>
  <Lines>143</Lines>
  <Paragraphs>40</Paragraphs>
  <ScaleCrop>false</ScaleCrop>
  <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Zagona</dc:creator>
  <cp:keywords/>
  <dc:description/>
  <cp:lastModifiedBy>Becca Hartzell</cp:lastModifiedBy>
  <cp:revision>3</cp:revision>
  <cp:lastPrinted>2016-01-14T07:09:00Z</cp:lastPrinted>
  <dcterms:created xsi:type="dcterms:W3CDTF">2016-08-10T06:01:00Z</dcterms:created>
  <dcterms:modified xsi:type="dcterms:W3CDTF">2016-08-17T19:40:00Z</dcterms:modified>
</cp:coreProperties>
</file>